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A92" w:rsidRDefault="00F13AA2" w:rsidP="00B12442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215900" distB="107950" distL="215900" distR="215900" simplePos="0" relativeHeight="251659264" behindDoc="0" locked="0" layoutInCell="1" allowOverlap="0">
            <wp:simplePos x="0" y="0"/>
            <wp:positionH relativeFrom="column">
              <wp:posOffset>123825</wp:posOffset>
            </wp:positionH>
            <wp:positionV relativeFrom="line">
              <wp:posOffset>132715</wp:posOffset>
            </wp:positionV>
            <wp:extent cx="1457325" cy="1866900"/>
            <wp:effectExtent l="0" t="0" r="9525" b="0"/>
            <wp:wrapSquare wrapText="right"/>
            <wp:docPr id="1" name="图片 1" descr="http://www.ibp.cas.cn/ktzz/ktzz_AG/201305/W020130911511682634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bp.cas.cn/ktzz/ktzz_AG/201305/W0201309115116826349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A92" w:rsidRPr="00B51A92">
        <w:rPr>
          <w:rFonts w:hint="eastAsia"/>
          <w:b/>
          <w:sz w:val="32"/>
          <w:szCs w:val="32"/>
        </w:rPr>
        <w:t>邓红雨教授简介</w:t>
      </w:r>
    </w:p>
    <w:p w:rsidR="006F7853" w:rsidRPr="006F7853" w:rsidRDefault="006F7853" w:rsidP="00B12442">
      <w:pPr>
        <w:jc w:val="center"/>
        <w:rPr>
          <w:b/>
          <w:sz w:val="24"/>
          <w:szCs w:val="24"/>
        </w:rPr>
      </w:pPr>
    </w:p>
    <w:p w:rsidR="002177C5" w:rsidRDefault="002177C5" w:rsidP="00305B69">
      <w:pPr>
        <w:spacing w:line="400" w:lineRule="exact"/>
        <w:ind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>邓红雨教授现任中国科学院生物物理研究所感染与免疫重点实验室</w:t>
      </w:r>
      <w:r w:rsidR="00D57374">
        <w:rPr>
          <w:rFonts w:hint="eastAsia"/>
          <w:sz w:val="24"/>
          <w:szCs w:val="24"/>
        </w:rPr>
        <w:t>研究员、博士生导师。</w:t>
      </w:r>
      <w:r w:rsidR="00D57374">
        <w:rPr>
          <w:rFonts w:hint="eastAsia"/>
          <w:sz w:val="24"/>
          <w:szCs w:val="24"/>
        </w:rPr>
        <w:t>1997</w:t>
      </w:r>
      <w:r w:rsidR="00D57374">
        <w:rPr>
          <w:rFonts w:hint="eastAsia"/>
          <w:sz w:val="24"/>
          <w:szCs w:val="24"/>
        </w:rPr>
        <w:t>年，她在</w:t>
      </w:r>
      <w:r w:rsidR="00D57374" w:rsidRPr="00D57374">
        <w:rPr>
          <w:rFonts w:hint="eastAsia"/>
          <w:sz w:val="24"/>
          <w:szCs w:val="24"/>
        </w:rPr>
        <w:t>美国罗彻斯特大学微生物与免疫学系获博士学位</w:t>
      </w:r>
      <w:r w:rsidR="00D57374">
        <w:rPr>
          <w:rFonts w:hint="eastAsia"/>
          <w:sz w:val="24"/>
          <w:szCs w:val="24"/>
        </w:rPr>
        <w:t>后，先后在</w:t>
      </w:r>
      <w:r w:rsidR="00D57374" w:rsidRPr="00D57374">
        <w:rPr>
          <w:rFonts w:hint="eastAsia"/>
          <w:sz w:val="24"/>
          <w:szCs w:val="24"/>
        </w:rPr>
        <w:t>爱因斯坦医学院及加州大学洛杉矶分校</w:t>
      </w:r>
      <w:r w:rsidR="00D57374">
        <w:rPr>
          <w:rFonts w:hint="eastAsia"/>
          <w:sz w:val="24"/>
          <w:szCs w:val="24"/>
        </w:rPr>
        <w:t>从事</w:t>
      </w:r>
      <w:r w:rsidR="00D57374" w:rsidRPr="00D57374">
        <w:rPr>
          <w:rFonts w:hint="eastAsia"/>
          <w:sz w:val="24"/>
          <w:szCs w:val="24"/>
        </w:rPr>
        <w:t>博士后</w:t>
      </w:r>
      <w:r w:rsidR="00D57374">
        <w:rPr>
          <w:rFonts w:hint="eastAsia"/>
          <w:sz w:val="24"/>
          <w:szCs w:val="24"/>
        </w:rPr>
        <w:t>研究工作，并在</w:t>
      </w:r>
      <w:r w:rsidR="00D57374" w:rsidRPr="00D57374">
        <w:rPr>
          <w:rFonts w:hint="eastAsia"/>
          <w:sz w:val="24"/>
          <w:szCs w:val="24"/>
        </w:rPr>
        <w:t>加州大学洛杉矶分校</w:t>
      </w:r>
      <w:r w:rsidR="00D57374">
        <w:rPr>
          <w:rFonts w:hint="eastAsia"/>
          <w:sz w:val="24"/>
          <w:szCs w:val="24"/>
        </w:rPr>
        <w:t>担任</w:t>
      </w:r>
      <w:r w:rsidR="00D57374" w:rsidRPr="00D57374">
        <w:rPr>
          <w:rFonts w:hint="eastAsia"/>
          <w:sz w:val="24"/>
          <w:szCs w:val="24"/>
        </w:rPr>
        <w:t>助理研究员</w:t>
      </w:r>
      <w:r w:rsidR="00D57374">
        <w:rPr>
          <w:rFonts w:hint="eastAsia"/>
          <w:sz w:val="24"/>
          <w:szCs w:val="24"/>
        </w:rPr>
        <w:t>、</w:t>
      </w:r>
      <w:r w:rsidR="00D57374" w:rsidRPr="00D57374">
        <w:rPr>
          <w:rFonts w:hint="eastAsia"/>
          <w:sz w:val="24"/>
          <w:szCs w:val="24"/>
        </w:rPr>
        <w:t>助理教授</w:t>
      </w:r>
      <w:r w:rsidR="00D57374">
        <w:rPr>
          <w:rFonts w:hint="eastAsia"/>
          <w:sz w:val="24"/>
          <w:szCs w:val="24"/>
        </w:rPr>
        <w:t>。</w:t>
      </w:r>
      <w:r w:rsidR="00E40E7C">
        <w:rPr>
          <w:rFonts w:hint="eastAsia"/>
          <w:sz w:val="24"/>
          <w:szCs w:val="24"/>
        </w:rPr>
        <w:t>她积极热情地投身于</w:t>
      </w:r>
      <w:r w:rsidR="00D677CA">
        <w:rPr>
          <w:rFonts w:hint="eastAsia"/>
          <w:sz w:val="24"/>
          <w:szCs w:val="24"/>
        </w:rPr>
        <w:t>自己热爱的</w:t>
      </w:r>
      <w:r w:rsidR="00E40E7C">
        <w:rPr>
          <w:rFonts w:hint="eastAsia"/>
          <w:sz w:val="24"/>
          <w:szCs w:val="24"/>
        </w:rPr>
        <w:t>科研工作，</w:t>
      </w:r>
      <w:r w:rsidR="00D677CA">
        <w:rPr>
          <w:rFonts w:hint="eastAsia"/>
          <w:sz w:val="24"/>
          <w:szCs w:val="24"/>
        </w:rPr>
        <w:t>曾获得</w:t>
      </w:r>
      <w:r w:rsidR="00D677CA" w:rsidRPr="00D677CA">
        <w:rPr>
          <w:rFonts w:hint="eastAsia"/>
          <w:sz w:val="24"/>
          <w:szCs w:val="24"/>
        </w:rPr>
        <w:t>美国</w:t>
      </w:r>
      <w:r w:rsidR="00D677CA" w:rsidRPr="00D677CA">
        <w:rPr>
          <w:rFonts w:ascii="Times New Roman" w:eastAsia="宋体" w:hAnsi="Times New Roman" w:cs="Times New Roman" w:hint="eastAsia"/>
          <w:sz w:val="24"/>
          <w:szCs w:val="24"/>
        </w:rPr>
        <w:t>NIH Tumor Immunology Training Grant</w:t>
      </w:r>
      <w:r w:rsidR="00D677CA">
        <w:rPr>
          <w:rFonts w:hint="eastAsia"/>
          <w:sz w:val="24"/>
          <w:szCs w:val="24"/>
        </w:rPr>
        <w:t>、</w:t>
      </w:r>
      <w:r w:rsidR="00D677CA" w:rsidRPr="00F933FC">
        <w:rPr>
          <w:sz w:val="24"/>
          <w:szCs w:val="24"/>
        </w:rPr>
        <w:t>美国</w:t>
      </w:r>
      <w:r w:rsidR="00D677CA" w:rsidRPr="00F933FC">
        <w:rPr>
          <w:rFonts w:ascii="Times New Roman" w:eastAsia="宋体" w:hAnsi="Times New Roman" w:cs="Times New Roman"/>
          <w:sz w:val="24"/>
          <w:szCs w:val="24"/>
        </w:rPr>
        <w:t>NIH AIDS Malignancy Training Grant</w:t>
      </w:r>
      <w:r w:rsidR="00D677CA">
        <w:rPr>
          <w:rFonts w:ascii="Times New Roman" w:eastAsia="仿宋_GB2312" w:hAnsi="Times New Roman" w:cs="Times New Roman" w:hint="eastAsia"/>
          <w:sz w:val="24"/>
          <w:szCs w:val="24"/>
        </w:rPr>
        <w:t>、</w:t>
      </w:r>
      <w:r w:rsidR="00D677CA" w:rsidRPr="00E46455">
        <w:rPr>
          <w:rFonts w:hint="eastAsia"/>
          <w:sz w:val="24"/>
          <w:szCs w:val="24"/>
        </w:rPr>
        <w:t>美国</w:t>
      </w:r>
      <w:r w:rsidR="00D677CA" w:rsidRPr="00D677CA">
        <w:rPr>
          <w:rFonts w:ascii="Times New Roman" w:eastAsia="宋体" w:hAnsi="Times New Roman" w:cs="Times New Roman" w:hint="eastAsia"/>
          <w:sz w:val="24"/>
          <w:szCs w:val="24"/>
        </w:rPr>
        <w:t>Lymphoma Research Foundation Fellow</w:t>
      </w:r>
      <w:r w:rsidR="00D677CA" w:rsidRPr="00E46455">
        <w:rPr>
          <w:rFonts w:hint="eastAsia"/>
          <w:sz w:val="24"/>
          <w:szCs w:val="24"/>
        </w:rPr>
        <w:t>等资助和奖项</w:t>
      </w:r>
      <w:r w:rsidR="00E46455">
        <w:rPr>
          <w:rFonts w:hint="eastAsia"/>
          <w:sz w:val="24"/>
          <w:szCs w:val="24"/>
        </w:rPr>
        <w:t>。邓红雨教授于</w:t>
      </w:r>
      <w:r w:rsidR="00E46455">
        <w:rPr>
          <w:rFonts w:hint="eastAsia"/>
          <w:sz w:val="24"/>
          <w:szCs w:val="24"/>
        </w:rPr>
        <w:t>2005</w:t>
      </w:r>
      <w:r w:rsidR="00E46455">
        <w:rPr>
          <w:rFonts w:hint="eastAsia"/>
          <w:sz w:val="24"/>
          <w:szCs w:val="24"/>
        </w:rPr>
        <w:t>年入选中国科学院“百人计划”择优资助后回国工作至今</w:t>
      </w:r>
      <w:r w:rsidR="00EF2F97">
        <w:rPr>
          <w:rFonts w:hint="eastAsia"/>
          <w:sz w:val="24"/>
          <w:szCs w:val="24"/>
        </w:rPr>
        <w:t>，并于</w:t>
      </w:r>
      <w:r w:rsidR="00EF2F97">
        <w:rPr>
          <w:rFonts w:hint="eastAsia"/>
          <w:sz w:val="24"/>
          <w:szCs w:val="24"/>
        </w:rPr>
        <w:t>2013</w:t>
      </w:r>
      <w:r w:rsidR="00EF2F97">
        <w:rPr>
          <w:rFonts w:hint="eastAsia"/>
          <w:sz w:val="24"/>
          <w:szCs w:val="24"/>
        </w:rPr>
        <w:t>年获得</w:t>
      </w:r>
      <w:r w:rsidR="00EF2F97" w:rsidRPr="00EF2F97">
        <w:rPr>
          <w:rFonts w:hint="eastAsia"/>
          <w:sz w:val="24"/>
          <w:szCs w:val="24"/>
        </w:rPr>
        <w:t>国家杰出青年科学基金资助</w:t>
      </w:r>
      <w:r w:rsidR="00EF2F97">
        <w:rPr>
          <w:rFonts w:hint="eastAsia"/>
          <w:sz w:val="24"/>
          <w:szCs w:val="24"/>
        </w:rPr>
        <w:t>。</w:t>
      </w:r>
      <w:r w:rsidR="00466556">
        <w:rPr>
          <w:rFonts w:hint="eastAsia"/>
          <w:sz w:val="24"/>
          <w:szCs w:val="24"/>
        </w:rPr>
        <w:t>目前，她担任</w:t>
      </w:r>
      <w:r w:rsidR="00466556" w:rsidRPr="00F933FC">
        <w:rPr>
          <w:rFonts w:ascii="Times New Roman" w:eastAsia="宋体" w:hAnsi="Times New Roman" w:cs="Times New Roman" w:hint="eastAsia"/>
          <w:sz w:val="24"/>
          <w:szCs w:val="24"/>
        </w:rPr>
        <w:t>PLoS Pathogens, PLoS One, Virology, Protein Cell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 xml:space="preserve">, 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中国科学，中国病毒学，生物化学与生物物理进展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等国际国内学术期刊的审稿人，担任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国家自然科学基金委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科技部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的基金评审专家。她还组织或主持过多次国际学术会议，担任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届国际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KSHV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年会组委会委员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 xml:space="preserve"> (Organizing Committee, the 13th International Workshop on Kaposi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’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s Sarcoma-associated Herpesvirus [KSHV] and Related Agents, 2010.8.29-2010.9.3, Los Angeles, USA)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届国际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KSHV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年会分会主席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 xml:space="preserve"> (Session chair, 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Epigenetics and small RNAs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届国际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KSHV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年会学委会委员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 xml:space="preserve"> (Scientific Advisory Committee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2013.6.30-2013.7.3, Puerto Vallarta, Mexico)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以及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16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届国际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KSHV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年会分会主席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，并将担任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17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届国际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KSHV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年会组织者（两位之一）（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2014.7, Beijing</w:t>
      </w:r>
      <w:r w:rsidR="00466556" w:rsidRPr="00466556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46655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150B07">
        <w:rPr>
          <w:rFonts w:ascii="Times New Roman" w:eastAsia="宋体" w:hAnsi="Times New Roman" w:cs="Times New Roman" w:hint="eastAsia"/>
          <w:sz w:val="24"/>
          <w:szCs w:val="24"/>
        </w:rPr>
        <w:t>她还是“十一五”国家重点图书《实验室生物安全》</w:t>
      </w:r>
      <w:r w:rsidR="00150B07">
        <w:rPr>
          <w:rFonts w:ascii="Times New Roman" w:eastAsia="宋体" w:hAnsi="Times New Roman" w:cs="Times New Roman" w:hint="eastAsia"/>
          <w:sz w:val="24"/>
          <w:szCs w:val="24"/>
        </w:rPr>
        <w:t>(2010</w:t>
      </w:r>
      <w:r w:rsidR="00150B07">
        <w:rPr>
          <w:rFonts w:ascii="Times New Roman" w:eastAsia="宋体" w:hAnsi="Times New Roman" w:cs="Times New Roman" w:hint="eastAsia"/>
          <w:sz w:val="24"/>
          <w:szCs w:val="24"/>
        </w:rPr>
        <w:t>，高等教育出版社</w:t>
      </w:r>
      <w:r w:rsidR="00150B07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150B07">
        <w:rPr>
          <w:rFonts w:ascii="Times New Roman" w:eastAsia="宋体" w:hAnsi="Times New Roman" w:cs="Times New Roman" w:hint="eastAsia"/>
          <w:sz w:val="24"/>
          <w:szCs w:val="24"/>
        </w:rPr>
        <w:t>的主要编委之一。</w:t>
      </w:r>
      <w:r w:rsidR="00AD0B59">
        <w:rPr>
          <w:rFonts w:ascii="Times New Roman" w:eastAsia="宋体" w:hAnsi="Times New Roman" w:cs="Times New Roman" w:hint="eastAsia"/>
          <w:sz w:val="24"/>
          <w:szCs w:val="24"/>
        </w:rPr>
        <w:t>此外，她还担任生物物理研究所生物安全委员会委员，负责生物安全实验的审批工作。</w:t>
      </w:r>
    </w:p>
    <w:p w:rsidR="00103F89" w:rsidRDefault="00103F89" w:rsidP="00305B69">
      <w:pPr>
        <w:spacing w:line="400" w:lineRule="exact"/>
        <w:ind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邓红雨教授的主要研究方向是</w:t>
      </w:r>
      <w:r w:rsidRPr="00103F89">
        <w:rPr>
          <w:rFonts w:ascii="Times New Roman" w:eastAsia="宋体" w:hAnsi="Times New Roman" w:cs="Times New Roman" w:hint="eastAsia"/>
          <w:sz w:val="24"/>
          <w:szCs w:val="24"/>
        </w:rPr>
        <w:t>病毒与宿主相互作用的分子机理。目前正在从事的研究工作包括：肿瘤相关疱疹病毒的基因表达调控、基因组复制及病毒包装的机理；肿瘤相关疱疹病毒与宿主细胞和免疫系统之间的相互作用；疱疹病毒潜伏感染的免疫学基础及免疫治疗策略；病毒性肝炎的致病机理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103F89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在国外学习工作期间曾在领域内权威</w:t>
      </w:r>
      <w:r w:rsidR="009E12CE">
        <w:rPr>
          <w:rFonts w:ascii="Times New Roman" w:eastAsia="宋体" w:hAnsi="Times New Roman" w:cs="Times New Roman" w:hint="eastAsia"/>
          <w:sz w:val="24"/>
          <w:szCs w:val="24"/>
        </w:rPr>
        <w:t>或知名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杂志发表学术论文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13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篇，其中第一作者论文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篇，回国工作后的几年间，她</w:t>
      </w:r>
      <w:r w:rsidR="00CB4E6E" w:rsidRPr="00CB4E6E">
        <w:rPr>
          <w:rFonts w:ascii="Times New Roman" w:eastAsia="宋体" w:hAnsi="Times New Roman" w:cs="Times New Roman" w:hint="eastAsia"/>
          <w:sz w:val="24"/>
          <w:szCs w:val="24"/>
        </w:rPr>
        <w:t>担任十余个科研项目的负责人及课题骨干</w:t>
      </w:r>
      <w:r w:rsidR="00CB4E6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带领自己的科研队伍在国际学术期刊发表论文</w:t>
      </w:r>
      <w:r w:rsidR="00CB4E6E">
        <w:rPr>
          <w:rFonts w:ascii="Times New Roman" w:eastAsia="宋体" w:hAnsi="Times New Roman" w:cs="Times New Roman" w:hint="eastAsia"/>
          <w:sz w:val="24"/>
          <w:szCs w:val="24"/>
        </w:rPr>
        <w:t>34</w:t>
      </w:r>
      <w:r w:rsidR="00CB4E6E">
        <w:rPr>
          <w:rFonts w:ascii="Times New Roman" w:eastAsia="宋体" w:hAnsi="Times New Roman" w:cs="Times New Roman" w:hint="eastAsia"/>
          <w:sz w:val="24"/>
          <w:szCs w:val="24"/>
        </w:rPr>
        <w:t>篇</w:t>
      </w:r>
      <w:r w:rsidR="00FF66C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615610" w:rsidRPr="00615610" w:rsidRDefault="00615610" w:rsidP="00305B69">
      <w:pPr>
        <w:spacing w:line="400" w:lineRule="exact"/>
        <w:ind w:firstLine="482"/>
        <w:rPr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邓红雨教授</w:t>
      </w:r>
      <w:r w:rsidR="00CE39C0">
        <w:rPr>
          <w:rFonts w:ascii="Times New Roman" w:eastAsia="宋体" w:hAnsi="Times New Roman" w:cs="Times New Roman" w:hint="eastAsia"/>
          <w:sz w:val="24"/>
          <w:szCs w:val="24"/>
        </w:rPr>
        <w:t>不但在学术和科研工作上兢兢业业，耐心细致地指导工作人员和学生的科研，在实验室的管理工作上更是十分用心，总能细致全面的考虑到实验室各方面的问题</w:t>
      </w:r>
      <w:r w:rsidR="00C37FFB">
        <w:rPr>
          <w:rFonts w:ascii="Times New Roman" w:eastAsia="宋体" w:hAnsi="Times New Roman" w:cs="Times New Roman" w:hint="eastAsia"/>
          <w:sz w:val="24"/>
          <w:szCs w:val="24"/>
        </w:rPr>
        <w:t>并不断征求意见</w:t>
      </w:r>
      <w:r w:rsidR="00CE39C0">
        <w:rPr>
          <w:rFonts w:ascii="Times New Roman" w:eastAsia="宋体" w:hAnsi="Times New Roman" w:cs="Times New Roman" w:hint="eastAsia"/>
          <w:sz w:val="24"/>
          <w:szCs w:val="24"/>
        </w:rPr>
        <w:t>。她还非常关心实验室各个成员的心理和生活，</w:t>
      </w:r>
      <w:r w:rsidR="00CE39C0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在必要的时候给予指导和帮助。</w:t>
      </w:r>
      <w:r w:rsidR="005F60A1">
        <w:rPr>
          <w:rFonts w:ascii="Times New Roman" w:eastAsia="宋体" w:hAnsi="Times New Roman" w:cs="Times New Roman" w:hint="eastAsia"/>
          <w:sz w:val="24"/>
          <w:szCs w:val="24"/>
        </w:rPr>
        <w:t>她为大家营造了良好的科研和生活氛围，与工作人员和学生</w:t>
      </w:r>
      <w:r w:rsidR="006E4238">
        <w:rPr>
          <w:rFonts w:ascii="Times New Roman" w:eastAsia="宋体" w:hAnsi="Times New Roman" w:cs="Times New Roman" w:hint="eastAsia"/>
          <w:sz w:val="24"/>
          <w:szCs w:val="24"/>
        </w:rPr>
        <w:t>谈心、</w:t>
      </w:r>
      <w:r w:rsidR="005F60A1">
        <w:rPr>
          <w:rFonts w:ascii="Times New Roman" w:eastAsia="宋体" w:hAnsi="Times New Roman" w:cs="Times New Roman" w:hint="eastAsia"/>
          <w:sz w:val="24"/>
          <w:szCs w:val="24"/>
        </w:rPr>
        <w:t>愉快地探讨科学，每到有实验室成员过生日，她还组织大家一起庆祝</w:t>
      </w:r>
      <w:r w:rsidR="00932FCD">
        <w:rPr>
          <w:rFonts w:ascii="Times New Roman" w:eastAsia="宋体" w:hAnsi="Times New Roman" w:cs="Times New Roman" w:hint="eastAsia"/>
          <w:sz w:val="24"/>
          <w:szCs w:val="24"/>
        </w:rPr>
        <w:t>，让科研与生活都其乐融融。</w:t>
      </w:r>
      <w:r w:rsidR="00A34A8A">
        <w:rPr>
          <w:rFonts w:ascii="Times New Roman" w:eastAsia="宋体" w:hAnsi="Times New Roman" w:cs="Times New Roman" w:hint="eastAsia"/>
          <w:sz w:val="24"/>
          <w:szCs w:val="24"/>
        </w:rPr>
        <w:t>对即将毕业的学生她也非常关心</w:t>
      </w:r>
      <w:r w:rsidR="00C37FFB">
        <w:rPr>
          <w:rFonts w:ascii="Times New Roman" w:eastAsia="宋体" w:hAnsi="Times New Roman" w:cs="Times New Roman" w:hint="eastAsia"/>
          <w:sz w:val="24"/>
          <w:szCs w:val="24"/>
        </w:rPr>
        <w:t>，积极为他们的出国深造或就业提供线索和帮助。</w:t>
      </w:r>
      <w:r w:rsidR="00A50E85">
        <w:rPr>
          <w:rFonts w:ascii="Times New Roman" w:eastAsia="宋体" w:hAnsi="Times New Roman" w:cs="Times New Roman" w:hint="eastAsia"/>
          <w:sz w:val="24"/>
          <w:szCs w:val="24"/>
        </w:rPr>
        <w:t>作为一名女性科研工作者，她很好</w:t>
      </w:r>
      <w:r w:rsidR="004365E6">
        <w:rPr>
          <w:rFonts w:ascii="Times New Roman" w:eastAsia="宋体" w:hAnsi="Times New Roman" w:cs="Times New Roman" w:hint="eastAsia"/>
          <w:sz w:val="24"/>
          <w:szCs w:val="24"/>
        </w:rPr>
        <w:t>地</w:t>
      </w:r>
      <w:r w:rsidR="00A50E85">
        <w:rPr>
          <w:rFonts w:ascii="Times New Roman" w:eastAsia="宋体" w:hAnsi="Times New Roman" w:cs="Times New Roman" w:hint="eastAsia"/>
          <w:sz w:val="24"/>
          <w:szCs w:val="24"/>
        </w:rPr>
        <w:t>平衡着</w:t>
      </w:r>
      <w:r w:rsidR="00CD2536">
        <w:rPr>
          <w:rFonts w:ascii="Times New Roman" w:eastAsia="宋体" w:hAnsi="Times New Roman" w:cs="Times New Roman" w:hint="eastAsia"/>
          <w:sz w:val="24"/>
          <w:szCs w:val="24"/>
        </w:rPr>
        <w:t>工作</w:t>
      </w:r>
      <w:r w:rsidR="00A50E85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D2536">
        <w:rPr>
          <w:rFonts w:ascii="Times New Roman" w:eastAsia="宋体" w:hAnsi="Times New Roman" w:cs="Times New Roman" w:hint="eastAsia"/>
          <w:sz w:val="24"/>
          <w:szCs w:val="24"/>
        </w:rPr>
        <w:t>家庭</w:t>
      </w:r>
      <w:r w:rsidR="00A50E8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C56C3">
        <w:rPr>
          <w:rFonts w:ascii="Times New Roman" w:eastAsia="宋体" w:hAnsi="Times New Roman" w:cs="Times New Roman" w:hint="eastAsia"/>
          <w:sz w:val="24"/>
          <w:szCs w:val="24"/>
        </w:rPr>
        <w:t>她将所承担的每一份科研工作做得细致入微，同时，她也将家庭</w:t>
      </w:r>
      <w:r w:rsidR="00CD2536">
        <w:rPr>
          <w:rFonts w:ascii="Times New Roman" w:eastAsia="宋体" w:hAnsi="Times New Roman" w:cs="Times New Roman" w:hint="eastAsia"/>
          <w:sz w:val="24"/>
          <w:szCs w:val="24"/>
        </w:rPr>
        <w:t>生活经营得井井有条，在自己的科研岗位和生活中，时时处处散发着一名优秀女科研工作者的魅力和</w:t>
      </w:r>
      <w:bookmarkStart w:id="0" w:name="_GoBack"/>
      <w:bookmarkEnd w:id="0"/>
      <w:r w:rsidR="00CD2536">
        <w:rPr>
          <w:rFonts w:ascii="Times New Roman" w:eastAsia="宋体" w:hAnsi="Times New Roman" w:cs="Times New Roman" w:hint="eastAsia"/>
          <w:sz w:val="24"/>
          <w:szCs w:val="24"/>
        </w:rPr>
        <w:t>光辉。</w:t>
      </w:r>
    </w:p>
    <w:sectPr w:rsidR="00615610" w:rsidRPr="00615610" w:rsidSect="00A22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996" w:rsidRDefault="00531996" w:rsidP="005F60A1">
      <w:r>
        <w:separator/>
      </w:r>
    </w:p>
  </w:endnote>
  <w:endnote w:type="continuationSeparator" w:id="1">
    <w:p w:rsidR="00531996" w:rsidRDefault="00531996" w:rsidP="005F6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996" w:rsidRDefault="00531996" w:rsidP="005F60A1">
      <w:r>
        <w:separator/>
      </w:r>
    </w:p>
  </w:footnote>
  <w:footnote w:type="continuationSeparator" w:id="1">
    <w:p w:rsidR="00531996" w:rsidRDefault="00531996" w:rsidP="005F6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04C"/>
    <w:rsid w:val="00103F89"/>
    <w:rsid w:val="00150B07"/>
    <w:rsid w:val="001A204C"/>
    <w:rsid w:val="002177C5"/>
    <w:rsid w:val="002C631D"/>
    <w:rsid w:val="00305B69"/>
    <w:rsid w:val="004365E6"/>
    <w:rsid w:val="00466556"/>
    <w:rsid w:val="0047360A"/>
    <w:rsid w:val="00531996"/>
    <w:rsid w:val="005F60A1"/>
    <w:rsid w:val="00615610"/>
    <w:rsid w:val="00654F3D"/>
    <w:rsid w:val="006E4238"/>
    <w:rsid w:val="006F7853"/>
    <w:rsid w:val="0074269D"/>
    <w:rsid w:val="008C56C3"/>
    <w:rsid w:val="008D6B60"/>
    <w:rsid w:val="00932FCD"/>
    <w:rsid w:val="009E12CE"/>
    <w:rsid w:val="009E3963"/>
    <w:rsid w:val="00A00EB4"/>
    <w:rsid w:val="00A22FA8"/>
    <w:rsid w:val="00A34A8A"/>
    <w:rsid w:val="00A50E85"/>
    <w:rsid w:val="00AD0B59"/>
    <w:rsid w:val="00B12268"/>
    <w:rsid w:val="00B12442"/>
    <w:rsid w:val="00B51A92"/>
    <w:rsid w:val="00C37FFB"/>
    <w:rsid w:val="00CB4E6E"/>
    <w:rsid w:val="00CD2536"/>
    <w:rsid w:val="00CE39C0"/>
    <w:rsid w:val="00D57374"/>
    <w:rsid w:val="00D677CA"/>
    <w:rsid w:val="00E40E7C"/>
    <w:rsid w:val="00E46455"/>
    <w:rsid w:val="00EF2F97"/>
    <w:rsid w:val="00F13AA2"/>
    <w:rsid w:val="00F933FC"/>
    <w:rsid w:val="00FF6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0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6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60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6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6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3C26-8F0E-4CD0-BC61-2FF23D2E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224</Words>
  <Characters>1281</Characters>
  <Application>Microsoft Office Word</Application>
  <DocSecurity>0</DocSecurity>
  <Lines>10</Lines>
  <Paragraphs>3</Paragraphs>
  <ScaleCrop>false</ScaleCrop>
  <Company>zzu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[邓红雨]</dc:creator>
  <cp:keywords/>
  <dc:description/>
  <cp:lastModifiedBy>maqiuyun</cp:lastModifiedBy>
  <cp:revision>132</cp:revision>
  <dcterms:created xsi:type="dcterms:W3CDTF">2014-01-03T02:51:00Z</dcterms:created>
  <dcterms:modified xsi:type="dcterms:W3CDTF">2014-07-08T03:24:00Z</dcterms:modified>
</cp:coreProperties>
</file>