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CFA0" w14:textId="678A8609" w:rsidR="007C33B1" w:rsidRPr="007C33B1" w:rsidRDefault="007C33B1" w:rsidP="007C33B1">
      <w:pPr>
        <w:spacing w:line="560" w:lineRule="exact"/>
        <w:rPr>
          <w:rFonts w:ascii="华文中宋" w:eastAsia="华文中宋" w:hAnsi="华文中宋"/>
          <w:sz w:val="44"/>
          <w:szCs w:val="44"/>
        </w:rPr>
      </w:pPr>
      <w:r w:rsidRPr="007C33B1">
        <w:rPr>
          <w:rFonts w:ascii="华文中宋" w:eastAsia="华文中宋" w:hAnsi="华文中宋" w:hint="eastAsia"/>
          <w:sz w:val="44"/>
          <w:szCs w:val="44"/>
        </w:rPr>
        <w:t>关于进一步加强科研诚信建设的若干意见</w:t>
      </w:r>
    </w:p>
    <w:p w14:paraId="4C41025A" w14:textId="4CE362EC" w:rsidR="007C33B1" w:rsidRPr="007C33B1" w:rsidRDefault="007C33B1" w:rsidP="007C33B1">
      <w:pPr>
        <w:spacing w:line="560" w:lineRule="exact"/>
        <w:ind w:firstLineChars="200" w:firstLine="640"/>
        <w:rPr>
          <w:rFonts w:ascii="仿宋" w:eastAsia="仿宋" w:hAnsi="仿宋"/>
          <w:sz w:val="32"/>
          <w:szCs w:val="32"/>
        </w:rPr>
      </w:pPr>
      <w:r w:rsidRPr="007C33B1">
        <w:rPr>
          <w:rFonts w:ascii="仿宋" w:eastAsia="仿宋" w:hAnsi="仿宋" w:hint="eastAsia"/>
          <w:sz w:val="32"/>
          <w:szCs w:val="32"/>
        </w:rPr>
        <w:t>科研诚信是科技创新的基石。近年来，我国科研诚信建设在工作机制、制度规范、教育引导、监督惩戒等方面取得了显著成效，但整体上仍存在短板和薄弱环节，违背科研诚信要求的行为时有发生。为全面贯彻党的十九大精神，培育和</w:t>
      </w:r>
      <w:proofErr w:type="gramStart"/>
      <w:r w:rsidRPr="007C33B1">
        <w:rPr>
          <w:rFonts w:ascii="仿宋" w:eastAsia="仿宋" w:hAnsi="仿宋" w:hint="eastAsia"/>
          <w:sz w:val="32"/>
          <w:szCs w:val="32"/>
        </w:rPr>
        <w:t>践行</w:t>
      </w:r>
      <w:proofErr w:type="gramEnd"/>
      <w:r w:rsidRPr="007C33B1">
        <w:rPr>
          <w:rFonts w:ascii="仿宋" w:eastAsia="仿宋" w:hAnsi="仿宋" w:hint="eastAsia"/>
          <w:sz w:val="32"/>
          <w:szCs w:val="32"/>
        </w:rPr>
        <w:t>社会主义核心价值观，弘扬科学精神，倡导创新文化，加快建设创新型国家，现就进一步加强科研诚信建设、营造诚实守信的良好科研环境提出以下意见。</w:t>
      </w:r>
    </w:p>
    <w:p w14:paraId="3AAD0A67"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一、总体要求</w:t>
      </w:r>
    </w:p>
    <w:p w14:paraId="70A886AE"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一）指导思想。全面贯彻党的十九大和十九届二中、三中全会精神，以习近平新时代中国特色社会主义思想为指导，落实党中央、国务院关于社会信用体系建设的总体要求，以优化科技创新环境为目标，以推进科研诚信建设制度化为重点，以健全完善科研诚信工作机制为保障，坚持预防与惩治并举，坚持自律与监督并重，坚持无禁区、全覆盖、零容忍，严肃查处违背科研诚信要求的行为，着力打造共建共享共治的科研诚信建设新格局，营造诚实守信、追求真理、崇尚创新、鼓励探索、勇攀高峰的良好氛围，为建设世界科技强国奠定坚实的社会文化基础。</w:t>
      </w:r>
    </w:p>
    <w:p w14:paraId="1AD939DE"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（二）基本原则</w:t>
      </w:r>
    </w:p>
    <w:p w14:paraId="47A4DCE4"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——明确责任，协调有序。加强顶层设计、统筹协调，明确科研诚信建设各主体职责，加强部门沟通、协同、联动，形成全社会推进科研诚信建设合力。</w:t>
      </w:r>
    </w:p>
    <w:p w14:paraId="135EA2E3"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——系统推进，重点突破。构建符合科研规律、适应建设世</w:t>
      </w:r>
      <w:r w:rsidRPr="007C33B1">
        <w:rPr>
          <w:rFonts w:ascii="仿宋" w:eastAsia="仿宋" w:hAnsi="仿宋" w:hint="eastAsia"/>
          <w:sz w:val="32"/>
          <w:szCs w:val="32"/>
        </w:rPr>
        <w:lastRenderedPageBreak/>
        <w:t>界科技强国要求的科研诚信体系。坚持问题导向，重点在实践养成、调查处理等方面实现突破，在提高诚信意识、优化科研环境等方面取得实效。</w:t>
      </w:r>
    </w:p>
    <w:p w14:paraId="5D096766"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——激励创新，宽容失败。充分尊重科学研究灵感瞬间性、方式多样性、路径不确定性的特点，重视科研试</w:t>
      </w:r>
      <w:proofErr w:type="gramStart"/>
      <w:r w:rsidRPr="007C33B1">
        <w:rPr>
          <w:rFonts w:ascii="仿宋" w:eastAsia="仿宋" w:hAnsi="仿宋" w:hint="eastAsia"/>
          <w:sz w:val="32"/>
          <w:szCs w:val="32"/>
        </w:rPr>
        <w:t>错探索</w:t>
      </w:r>
      <w:proofErr w:type="gramEnd"/>
      <w:r w:rsidRPr="007C33B1">
        <w:rPr>
          <w:rFonts w:ascii="仿宋" w:eastAsia="仿宋" w:hAnsi="仿宋" w:hint="eastAsia"/>
          <w:sz w:val="32"/>
          <w:szCs w:val="32"/>
        </w:rPr>
        <w:t>的价值，建立鼓励创新、宽容失败的容错纠错机制，形成敢为人先、勇于探索的科研氛围。</w:t>
      </w:r>
    </w:p>
    <w:p w14:paraId="7BDCCDF3"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坚守底线，终身追责。综合采取教育引导、合同约定、社会监督等多种方式，营造坚守底线、严格自律的制度环境和社会氛围，让守信者一路绿灯，失信者处处受限。坚持零容忍，强化责任追究，对严重违背科研诚信要求的行为依法依规终身追责。</w:t>
      </w:r>
    </w:p>
    <w:p w14:paraId="07AD210F"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三）主要目标。在各方共同努力下，科学规范、激励有效、惩处有力的科研诚信制度规则健全完备，职责清晰、协调有序、监管到位的科研诚信工作机制有效运行，覆盖全面、共享联动、动态管理的科研诚信信息系统建立完善，广大科研人员的诚信意识显著增强，弘扬科学精神、恪守诚信规范成为科技界的共同理念和自觉行动，全社会的诚信基础和创新生态持续巩固发展，为建设创新型国家和世界科技强国奠定坚实基础，为把我国建成富强民主文明和谐美丽的社会主义现代化强国提供重要支撑。</w:t>
      </w:r>
    </w:p>
    <w:p w14:paraId="1F1845CC"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二、完善科研诚信管理工作机制和责任体系</w:t>
      </w:r>
    </w:p>
    <w:p w14:paraId="391247E5"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（四）建立健全职责明确、高效协同的科研诚信管理体系。科技部、中国社科院分别负责自然科学领域和哲学社会科学</w:t>
      </w:r>
      <w:r w:rsidRPr="007C33B1">
        <w:rPr>
          <w:rFonts w:ascii="仿宋" w:eastAsia="仿宋" w:hAnsi="仿宋" w:hint="eastAsia"/>
          <w:sz w:val="32"/>
          <w:szCs w:val="32"/>
        </w:rPr>
        <w:lastRenderedPageBreak/>
        <w:t>领域科研诚信工作的统筹协调和宏观指导。地方各级政府和相关行业主管部门要积极采取措施加强本地区本系统的科研诚信建设，充实工作力量，强化工作保障。科技计划管理部门要加强科技计划的科研诚信管理，建立健全以诚信为基础的科技计划监管机制，将科研诚信要求融入科技计划管理全过程。教育、卫生健康、新闻出版等部门要明确要求教育、医疗、学术期刊出版等单位完善内控制度，加强科研诚信建设。中国科学院、中国工程院、中国科协要强化对院士的科研诚信要求和监督管理，加强院士推荐（提名）的诚信审核。</w:t>
      </w:r>
    </w:p>
    <w:p w14:paraId="3F972DBA"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（五）从事科研活动及参与科技管理服务的各类机构要切实履行科研诚信建设的主体责任。从事科研活动的各类企业、事业单位、社会组织等是科研诚信建设第一责任主体，要对加强科研诚信建设</w:t>
      </w:r>
      <w:proofErr w:type="gramStart"/>
      <w:r w:rsidRPr="007C33B1">
        <w:rPr>
          <w:rFonts w:ascii="仿宋" w:eastAsia="仿宋" w:hAnsi="仿宋" w:hint="eastAsia"/>
          <w:sz w:val="32"/>
          <w:szCs w:val="32"/>
        </w:rPr>
        <w:t>作出</w:t>
      </w:r>
      <w:proofErr w:type="gramEnd"/>
      <w:r w:rsidRPr="007C33B1">
        <w:rPr>
          <w:rFonts w:ascii="仿宋" w:eastAsia="仿宋" w:hAnsi="仿宋" w:hint="eastAsia"/>
          <w:sz w:val="32"/>
          <w:szCs w:val="32"/>
        </w:rPr>
        <w:t>具体安排，将科研诚信工作纳入常态化管理。通过单位章程、员工行为规范、岗位说明书等内部规章制度及聘用合同，对本单位员工遵守科研诚信要求及责任追究</w:t>
      </w:r>
      <w:proofErr w:type="gramStart"/>
      <w:r w:rsidRPr="007C33B1">
        <w:rPr>
          <w:rFonts w:ascii="仿宋" w:eastAsia="仿宋" w:hAnsi="仿宋" w:hint="eastAsia"/>
          <w:sz w:val="32"/>
          <w:szCs w:val="32"/>
        </w:rPr>
        <w:t>作出</w:t>
      </w:r>
      <w:proofErr w:type="gramEnd"/>
      <w:r w:rsidRPr="007C33B1">
        <w:rPr>
          <w:rFonts w:ascii="仿宋" w:eastAsia="仿宋" w:hAnsi="仿宋" w:hint="eastAsia"/>
          <w:sz w:val="32"/>
          <w:szCs w:val="32"/>
        </w:rPr>
        <w:t>明确规定或约定。</w:t>
      </w:r>
    </w:p>
    <w:p w14:paraId="21D8D15A" w14:textId="77777777" w:rsidR="007C33B1" w:rsidRPr="007C33B1" w:rsidRDefault="007C33B1" w:rsidP="007C33B1">
      <w:pPr>
        <w:spacing w:line="560" w:lineRule="exact"/>
        <w:ind w:firstLineChars="200" w:firstLine="640"/>
        <w:rPr>
          <w:rFonts w:ascii="仿宋" w:eastAsia="仿宋" w:hAnsi="仿宋"/>
          <w:sz w:val="32"/>
          <w:szCs w:val="32"/>
        </w:rPr>
      </w:pPr>
      <w:r w:rsidRPr="007C33B1">
        <w:rPr>
          <w:rFonts w:ascii="仿宋" w:eastAsia="仿宋" w:hAnsi="仿宋" w:hint="eastAsia"/>
          <w:sz w:val="32"/>
          <w:szCs w:val="32"/>
        </w:rPr>
        <w:t>科研机构、高等学校要通过单位章程或制定学术委员会章程，对学术委员会科研诚信工作任务、职责权限</w:t>
      </w:r>
      <w:proofErr w:type="gramStart"/>
      <w:r w:rsidRPr="007C33B1">
        <w:rPr>
          <w:rFonts w:ascii="仿宋" w:eastAsia="仿宋" w:hAnsi="仿宋" w:hint="eastAsia"/>
          <w:sz w:val="32"/>
          <w:szCs w:val="32"/>
        </w:rPr>
        <w:t>作出</w:t>
      </w:r>
      <w:proofErr w:type="gramEnd"/>
      <w:r w:rsidRPr="007C33B1">
        <w:rPr>
          <w:rFonts w:ascii="仿宋" w:eastAsia="仿宋" w:hAnsi="仿宋" w:hint="eastAsia"/>
          <w:sz w:val="32"/>
          <w:szCs w:val="32"/>
        </w:rPr>
        <w:t>明确规定，并在工作经费、办事机构、专职人员等方面提供必要保障。学术委员会要认真履行科研诚信建设职责，切实发挥审议、评定、受理、调查、监督、咨询等作用，对违背科研诚信要求的行为，发现一起，查处一起。学术委员会要组织开展或委托基层学术组织、第三方机构对本单位科研人员的重要学术论文等科研成果进行全覆盖核查，核查工作应以</w:t>
      </w:r>
      <w:r w:rsidRPr="007C33B1">
        <w:rPr>
          <w:rFonts w:ascii="仿宋" w:eastAsia="仿宋" w:hAnsi="仿宋"/>
          <w:sz w:val="32"/>
          <w:szCs w:val="32"/>
        </w:rPr>
        <w:t>3</w:t>
      </w:r>
      <w:r w:rsidRPr="007C33B1">
        <w:rPr>
          <w:rFonts w:ascii="仿宋" w:eastAsia="仿宋" w:hAnsi="仿宋"/>
          <w:sz w:val="32"/>
          <w:szCs w:val="32"/>
        </w:rPr>
        <w:lastRenderedPageBreak/>
        <w:t>－5年为周期持续开展。</w:t>
      </w:r>
    </w:p>
    <w:p w14:paraId="1896C4C7" w14:textId="77777777" w:rsidR="007C33B1" w:rsidRDefault="007C33B1" w:rsidP="007C33B1">
      <w:pPr>
        <w:spacing w:line="560" w:lineRule="exact"/>
        <w:ind w:firstLineChars="200" w:firstLine="640"/>
        <w:rPr>
          <w:rFonts w:ascii="仿宋" w:eastAsia="仿宋" w:hAnsi="仿宋"/>
          <w:sz w:val="32"/>
          <w:szCs w:val="32"/>
        </w:rPr>
      </w:pPr>
      <w:r w:rsidRPr="007C33B1">
        <w:rPr>
          <w:rFonts w:ascii="仿宋" w:eastAsia="仿宋" w:hAnsi="仿宋" w:hint="eastAsia"/>
          <w:sz w:val="32"/>
          <w:szCs w:val="32"/>
        </w:rPr>
        <w:t>科技计划（专项、基金等）项目管理专业机构要严格按照科研诚信要求，加强立项评审、项目管理、验收评估等科技计划全过程和项目承担单位、评审专家等科技计划各类主体的科研诚信管理，对违背科研诚信要求的行为要严肃查处。</w:t>
      </w:r>
    </w:p>
    <w:p w14:paraId="27E32D9C" w14:textId="2928AD8D" w:rsidR="007C33B1" w:rsidRPr="007C33B1" w:rsidRDefault="007C33B1" w:rsidP="007C33B1">
      <w:pPr>
        <w:spacing w:line="560" w:lineRule="exact"/>
        <w:ind w:firstLineChars="200" w:firstLine="640"/>
        <w:rPr>
          <w:rFonts w:ascii="仿宋" w:eastAsia="仿宋" w:hAnsi="仿宋"/>
          <w:sz w:val="32"/>
          <w:szCs w:val="32"/>
        </w:rPr>
      </w:pPr>
      <w:r w:rsidRPr="007C33B1">
        <w:rPr>
          <w:rFonts w:ascii="仿宋" w:eastAsia="仿宋" w:hAnsi="仿宋" w:hint="eastAsia"/>
          <w:sz w:val="32"/>
          <w:szCs w:val="32"/>
        </w:rPr>
        <w:t>从事科技评估、科技咨询、科技成果转化、科技企业孵化和科研经费审计等的科技中介服务机构要严格遵守行业规范，强化诚信管理，自觉接受监督。</w:t>
      </w:r>
    </w:p>
    <w:p w14:paraId="73604710"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六）学会、协会、研究会等社会团体要发挥自律自净功能。学会、协会、研究会等社会团体要主动发挥作用，在各自领域积极开展科研活动行为规范制定、诚信教育引导、诚信案件调查认定、科研诚信理论研究等工作，实现自我规范、自我管理、自我净化。</w:t>
      </w:r>
    </w:p>
    <w:p w14:paraId="0F2BF6A0" w14:textId="77777777" w:rsid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（七）从事科研活动和参与科技管理服务的各类人员要坚守底线、严格自律。科研人员要恪守科学道德准则，遵守科研活动规范，</w:t>
      </w:r>
      <w:proofErr w:type="gramStart"/>
      <w:r w:rsidRPr="007C33B1">
        <w:rPr>
          <w:rFonts w:ascii="仿宋" w:eastAsia="仿宋" w:hAnsi="仿宋" w:hint="eastAsia"/>
          <w:sz w:val="32"/>
          <w:szCs w:val="32"/>
        </w:rPr>
        <w:t>践行</w:t>
      </w:r>
      <w:proofErr w:type="gramEnd"/>
      <w:r w:rsidRPr="007C33B1">
        <w:rPr>
          <w:rFonts w:ascii="仿宋" w:eastAsia="仿宋" w:hAnsi="仿宋" w:hint="eastAsia"/>
          <w:sz w:val="32"/>
          <w:szCs w:val="32"/>
        </w:rPr>
        <w:t>科研诚信要求，不得抄袭、剽窃他人科研成果或者伪造、篡改研究数据、研究结论；不得购买、代写、代投论文，虚构同行评议专家及评议意见；不得违反论文署名规范，擅自标注或虚假标注获得科技计划（专项、基金等）等资助；不得弄虚作假，骗取科技计划（专项、基金等）项目、科研经费以及奖励、荣誉等；不得有其他违背科研诚信要求的行为。</w:t>
      </w:r>
    </w:p>
    <w:p w14:paraId="58A8AD53" w14:textId="26A47BBE" w:rsidR="007C33B1" w:rsidRPr="007C33B1" w:rsidRDefault="007C33B1" w:rsidP="007C33B1">
      <w:pPr>
        <w:spacing w:line="560" w:lineRule="exact"/>
        <w:ind w:firstLineChars="200" w:firstLine="640"/>
        <w:rPr>
          <w:rFonts w:ascii="仿宋" w:eastAsia="仿宋" w:hAnsi="仿宋"/>
          <w:sz w:val="32"/>
          <w:szCs w:val="32"/>
        </w:rPr>
      </w:pPr>
      <w:r w:rsidRPr="007C33B1">
        <w:rPr>
          <w:rFonts w:ascii="仿宋" w:eastAsia="仿宋" w:hAnsi="仿宋" w:hint="eastAsia"/>
          <w:sz w:val="32"/>
          <w:szCs w:val="32"/>
        </w:rPr>
        <w:t>项目（课题）负责人、研究生导师等要充分发挥言传身教作用，加强对项目（课题）成员、学生的科研诚信管理，</w:t>
      </w:r>
      <w:r w:rsidRPr="007C33B1">
        <w:rPr>
          <w:rFonts w:ascii="仿宋" w:eastAsia="仿宋" w:hAnsi="仿宋" w:hint="eastAsia"/>
          <w:sz w:val="32"/>
          <w:szCs w:val="32"/>
        </w:rPr>
        <w:lastRenderedPageBreak/>
        <w:t>对重要论文等科研成果的署名、研究数据真实性、实验可重复性等进行诚信审核和学术把关。院士等杰出高级专家要在科研诚信建设中发挥示范带动作用，做遵守科研道德的模范和表率。</w:t>
      </w:r>
    </w:p>
    <w:p w14:paraId="6D83635F" w14:textId="77777777" w:rsidR="007C33B1" w:rsidRPr="007C33B1" w:rsidRDefault="007C33B1" w:rsidP="007C33B1">
      <w:pPr>
        <w:spacing w:line="560" w:lineRule="exact"/>
        <w:ind w:firstLineChars="200" w:firstLine="640"/>
        <w:rPr>
          <w:rFonts w:ascii="仿宋" w:eastAsia="仿宋" w:hAnsi="仿宋"/>
          <w:sz w:val="32"/>
          <w:szCs w:val="32"/>
        </w:rPr>
      </w:pPr>
      <w:r w:rsidRPr="007C33B1">
        <w:rPr>
          <w:rFonts w:ascii="仿宋" w:eastAsia="仿宋" w:hAnsi="仿宋" w:hint="eastAsia"/>
          <w:sz w:val="32"/>
          <w:szCs w:val="32"/>
        </w:rPr>
        <w:t>评审专家、咨询专家、评估人员、经费审计人员等要忠于职守，严格遵守科研诚信要求和职业道德，按照有关规定、程序和办法，实事求是，独立、客观、公正开展工作，为科技管理决策提供负责任、高质量的咨询评审意见。科技管理人员要正确履行管理、指导、监督职责，全面落实科研诚信要求。</w:t>
      </w:r>
    </w:p>
    <w:p w14:paraId="55C7E129"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三、加强科研活动全流程诚信管理</w:t>
      </w:r>
    </w:p>
    <w:p w14:paraId="0EF4F445"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八）加强科技计划全过程的科研诚信管理。科技计划管理部门要修改完善各级各类科技计划项目管理制度，将科研诚信建设要求落实到项目指南、立项评审、过程管理、结题验收和监督评估等科技计划管理全过程。要在各类科研合同（任务书、协议等）中约定科研诚信义务和违约责任追究条款，加强科研诚信合同管理。完善科技计划监督检查机制，加强对相关责任主体科研诚信履</w:t>
      </w:r>
      <w:proofErr w:type="gramStart"/>
      <w:r w:rsidRPr="007C33B1">
        <w:rPr>
          <w:rFonts w:ascii="仿宋" w:eastAsia="仿宋" w:hAnsi="仿宋" w:hint="eastAsia"/>
          <w:sz w:val="32"/>
          <w:szCs w:val="32"/>
        </w:rPr>
        <w:t>责情况</w:t>
      </w:r>
      <w:proofErr w:type="gramEnd"/>
      <w:r w:rsidRPr="007C33B1">
        <w:rPr>
          <w:rFonts w:ascii="仿宋" w:eastAsia="仿宋" w:hAnsi="仿宋" w:hint="eastAsia"/>
          <w:sz w:val="32"/>
          <w:szCs w:val="32"/>
        </w:rPr>
        <w:t>的经常性检查。</w:t>
      </w:r>
    </w:p>
    <w:p w14:paraId="032B7CE0"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九）全面实施科研诚信承诺制。相关行业主管部门、项目管理专业机构等要在科技计划项目、创新基地、院士增选、科技奖励、重大人才工程等工作中实施科研诚信承诺制度，要求从事推荐（提名）、申报、评审、评估等工作的相关人员签署科研诚信承诺书，明确承诺事项和违背承诺的处理要求。</w:t>
      </w:r>
    </w:p>
    <w:p w14:paraId="74B90D62"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（十）强化科研诚信审核。科技计划管理部门、项目管理专</w:t>
      </w:r>
      <w:r w:rsidRPr="007C33B1">
        <w:rPr>
          <w:rFonts w:ascii="仿宋" w:eastAsia="仿宋" w:hAnsi="仿宋" w:hint="eastAsia"/>
          <w:sz w:val="32"/>
          <w:szCs w:val="32"/>
        </w:rPr>
        <w:lastRenderedPageBreak/>
        <w:t>业机构要对科技计划项目申请人开展科研诚信审核，将具备良好的科研诚信状况作为参与各类科技计划的必备条件。对严重违背科研诚信要求的责任者，实行“一票否决”。相关行业主管部门要将科研诚信审核作为院士增选、科技奖励、职称评定、学位授予等工作的必经程序。</w:t>
      </w:r>
    </w:p>
    <w:p w14:paraId="07325759"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十一）建立健全学术论文等科研成果管理制度。科技计划管理部门、项目管理专业机构要加强对科技计划成果质量、效益、影响的评估。从事科学研究活动的企业、事业单位、社会组织等应加强科研成果管理，建立学术论文发表诚信承诺制度、科研过程可追溯制度、科研成果检查和报告制度等成果管理制度。学术论文等科研成果存在违背科研诚信要求情形的，应对相应责任人严肃处理并要求其采取撤回论文等措施，消除不良影响。</w:t>
      </w:r>
    </w:p>
    <w:p w14:paraId="0ADAE953"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（十二）着力深化科研评价制度改革。推进项目评审、人才评价、机构评估改革，建立以科技创新质量、贡献、绩效为导向的分类评价制度，将科研诚信状况作为各</w:t>
      </w:r>
      <w:proofErr w:type="gramStart"/>
      <w:r w:rsidRPr="007C33B1">
        <w:rPr>
          <w:rFonts w:ascii="仿宋" w:eastAsia="仿宋" w:hAnsi="仿宋" w:hint="eastAsia"/>
          <w:sz w:val="32"/>
          <w:szCs w:val="32"/>
        </w:rPr>
        <w:t>类评价</w:t>
      </w:r>
      <w:proofErr w:type="gramEnd"/>
      <w:r w:rsidRPr="007C33B1">
        <w:rPr>
          <w:rFonts w:ascii="仿宋" w:eastAsia="仿宋" w:hAnsi="仿宋" w:hint="eastAsia"/>
          <w:sz w:val="32"/>
          <w:szCs w:val="32"/>
        </w:rPr>
        <w:t>的重要指标，提倡严谨治学，反对急功近利。坚持分类评价，突出品德、能力、业绩导向，注重标志性成果质量、贡献、影响，推行代表作评价制度，不把论文、专利、荣誉性头衔、承担项目、获奖等情况作为限制性条件，防止简单量化、重数量轻质量、“一刀切”等倾向。尊重科学研究规律，合理设定评价周期，建立重大科学研究长周期考核机制。开展临床医学研究人员评价改革试点，建立设置合理、评价科学、管理规范、运转协调、服务全面的临床医学研究人员考核评价体系。</w:t>
      </w:r>
    </w:p>
    <w:p w14:paraId="27A3EE14"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lastRenderedPageBreak/>
        <w:t>四、进一步推进科研诚信制度化建设</w:t>
      </w:r>
    </w:p>
    <w:p w14:paraId="6AD45250" w14:textId="79EDEE80"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十三）完善科研诚信管理制度。科技部、中国社科院要会同相关单位加强科研诚信制度建设，完善教育宣传、诚信案件调查处理、信息采集、分类评价等管理制度。从事科学研究的企业、事业单位、社会组织等应建立健全本单位教育预防、科研活动记录、科研档案保存等各项制度，明晰责任主体，完善内部监督约束机制。</w:t>
      </w:r>
    </w:p>
    <w:p w14:paraId="7442B820" w14:textId="5E4E0F87"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十四）完善违背科研诚信要求行为的调查处理规则。科技部、中国社科院要会同教育部、国家卫生健康委、中国科学院、中国科协等部门和单位依法依规研究制定统一的调查处理规则，对举报受理、调查程序、职责分工、处理尺度、申诉、实名举报人及被举报人保护等</w:t>
      </w:r>
      <w:proofErr w:type="gramStart"/>
      <w:r w:rsidRPr="007C33B1">
        <w:rPr>
          <w:rFonts w:ascii="仿宋" w:eastAsia="仿宋" w:hAnsi="仿宋" w:hint="eastAsia"/>
          <w:sz w:val="32"/>
          <w:szCs w:val="32"/>
        </w:rPr>
        <w:t>作出</w:t>
      </w:r>
      <w:proofErr w:type="gramEnd"/>
      <w:r w:rsidRPr="007C33B1">
        <w:rPr>
          <w:rFonts w:ascii="仿宋" w:eastAsia="仿宋" w:hAnsi="仿宋" w:hint="eastAsia"/>
          <w:sz w:val="32"/>
          <w:szCs w:val="32"/>
        </w:rPr>
        <w:t>明确规定。从事科学研究的企业、事业单位、社会组织等应制定本单位的调查处理办法，明确调查程序、处理规则、处理措施等具体要求。</w:t>
      </w:r>
    </w:p>
    <w:p w14:paraId="64D226DA" w14:textId="6ACC7DCA"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十五）建立健全学术期刊管理和预警制度。新闻出版等部门要完善期刊管理制度，采取有效措施，加强高水平学术期刊建设，强化学术水平和社会效益优先要求，提升我国学术期刊影响力，提高学术期刊国际话语权。学术期刊应充分发挥在科研诚信建设中的作用，切实提高审稿质量，加强对学术论文的审核把关。</w:t>
      </w:r>
    </w:p>
    <w:p w14:paraId="6571B14B" w14:textId="6864988F"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科技部要建立学术期刊预警机制，支持相关机构发布国内和国际学术期刊预警名单，并实行动态跟踪、及时调整。将罔顾学术质量、管理混乱、商业利益至上，造成恶劣影响的学术期刊，列入黑名单。论文作者所在单位应加强对本单位科</w:t>
      </w:r>
      <w:r w:rsidRPr="007C33B1">
        <w:rPr>
          <w:rFonts w:ascii="仿宋" w:eastAsia="仿宋" w:hAnsi="仿宋" w:hint="eastAsia"/>
          <w:sz w:val="32"/>
          <w:szCs w:val="32"/>
        </w:rPr>
        <w:lastRenderedPageBreak/>
        <w:t>研人员发表论文的管理，对在列入预警名单的学术期刊上发表论文的科研人员，要及时警示提醒；对在列入黑名单的学术期刊上发表的论文，在各类评审评价中不予认可，不得报销论文发表的相关费用。</w:t>
      </w:r>
    </w:p>
    <w:p w14:paraId="2DC653A9" w14:textId="01CB6645"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五、切实加强科研诚信的教育和宣传</w:t>
      </w:r>
    </w:p>
    <w:p w14:paraId="2C8456C8" w14:textId="77777777" w:rsidR="007C33B1"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十六）加强科研诚信教育。从事科学研究的企业、事业单位、社会组织应将科研诚信工作纳入日常管理，加强对科研人员、教师、青年学生等的科研诚信教育，在入学入职、职称晋升、参与科技计划项目等重要节点必须开展科研诚信教育。对在科研诚信方面存在倾向性、苗头性问题的人员，所在单位应当及时开展科研诚信诫勉谈话，加强教育。</w:t>
      </w:r>
    </w:p>
    <w:p w14:paraId="26090C45" w14:textId="76AD0B7E" w:rsidR="007C33B1" w:rsidRPr="007C33B1" w:rsidRDefault="007C33B1" w:rsidP="007C33B1">
      <w:pPr>
        <w:spacing w:line="560" w:lineRule="exact"/>
        <w:ind w:firstLineChars="200" w:firstLine="640"/>
        <w:rPr>
          <w:rFonts w:ascii="仿宋" w:eastAsia="仿宋" w:hAnsi="仿宋" w:hint="eastAsia"/>
          <w:sz w:val="32"/>
          <w:szCs w:val="32"/>
        </w:rPr>
      </w:pPr>
      <w:r w:rsidRPr="007C33B1">
        <w:rPr>
          <w:rFonts w:ascii="仿宋" w:eastAsia="仿宋" w:hAnsi="仿宋" w:hint="eastAsia"/>
          <w:sz w:val="32"/>
          <w:szCs w:val="32"/>
        </w:rPr>
        <w:t>科技计划管理部门、项目管理专业机构以及项目承担单位，应当结合科技计划组织实施的特点，对承担或参与科技计划项目的科研人员有效开展科研诚信教育。</w:t>
      </w:r>
    </w:p>
    <w:p w14:paraId="5D20B219" w14:textId="2A42D3E2"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十七）充分发挥学会、协会、研究会等社会团体的教育培训作用。学会、协会、研究会等社会团体要主动加强科研诚信教育培训工作，帮助科研人员熟悉和掌握科研诚信具体要求，引导科研人员自觉抵制弄虚作假、欺诈剽窃等行为，开展负责任的科学研究。</w:t>
      </w:r>
    </w:p>
    <w:p w14:paraId="7869D78E" w14:textId="3BF55447"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十八）加强科研诚信宣传。创新手段，拓宽渠道，充分利用广播电视、报刊杂志等传统媒体及微博、微信、手机客户端等新媒体，加强科研诚信宣传教育。大力宣传科研诚信典范榜样，发挥典型人物示范作用。及时曝光违背科研诚信要求的典型案例，开展警示教育。</w:t>
      </w:r>
    </w:p>
    <w:p w14:paraId="25EF2645" w14:textId="23C66DF4"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lastRenderedPageBreak/>
        <w:t>六、严肃查处严重违背科研诚信要求的行为</w:t>
      </w:r>
    </w:p>
    <w:p w14:paraId="10A6B479" w14:textId="076384DB"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十九）切实履行调查处理责任。自然科学论文造假监管由科技部负责，哲学社会科学论文造假监管由中国社科院负责。科技部、中国社科院要明确相关机构负责科研诚信工作，做好受理举报、核查事实、日常监管等工作，建立跨部门联合调查机制，组织开展对科研诚信重大案件联合调查。违背科研诚信要求行为人所在单位是调查处理第一责任主体，应当明确本单位科研诚信机构和监察审计机构等调查处理职责分工，积极主动、公正公平开展调查处理。相关行业主管部门应按照职责权限和隶属关系，加强指导和及时督促，坚持学术、行政两条线，注重发挥学会、协会、研究会等社会团体作用。对从事学术论文买卖、代写代</w:t>
      </w:r>
      <w:proofErr w:type="gramStart"/>
      <w:r w:rsidRPr="007C33B1">
        <w:rPr>
          <w:rFonts w:ascii="仿宋" w:eastAsia="仿宋" w:hAnsi="仿宋" w:hint="eastAsia"/>
          <w:sz w:val="32"/>
          <w:szCs w:val="32"/>
        </w:rPr>
        <w:t>投以及</w:t>
      </w:r>
      <w:proofErr w:type="gramEnd"/>
      <w:r w:rsidRPr="007C33B1">
        <w:rPr>
          <w:rFonts w:ascii="仿宋" w:eastAsia="仿宋" w:hAnsi="仿宋" w:hint="eastAsia"/>
          <w:sz w:val="32"/>
          <w:szCs w:val="32"/>
        </w:rPr>
        <w:t>伪造、虚构、篡改研究数据等违法违规活动的中介服务机构，市场监督管理、公安等部门应主动开展调查，严肃惩处。保障相关责任主体申诉权等合法权利，事实认定和处理决定应履行对当事人的告知义务，依法依规及时公布处理结果。科研人员应当积极配合调查，及时提供完整有效的科学研究记录，对拒不配合调查、隐匿销毁研究记录的，要从重处理。对捏造事实、诬告陷害的，要依据有关规定严肃处理；对举报不实、给被举报单位和个人造成严重影响的，要及时澄清、消除影响。</w:t>
      </w:r>
    </w:p>
    <w:p w14:paraId="7A518D85" w14:textId="3726CB36"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二十）严厉打击严重违背科研诚信要求的行为。坚持零容忍，保持对严重违背科研诚信要求行为严厉打击的高压态势，严肃责任追究。建立终身追究制度，依法依规对严重违背科研诚信要求行为实行终身追究，一经发现，随时调查处理。</w:t>
      </w:r>
      <w:r w:rsidRPr="007C33B1">
        <w:rPr>
          <w:rFonts w:ascii="仿宋" w:eastAsia="仿宋" w:hAnsi="仿宋" w:hint="eastAsia"/>
          <w:sz w:val="32"/>
          <w:szCs w:val="32"/>
        </w:rPr>
        <w:lastRenderedPageBreak/>
        <w:t>积极开展对严重违背科研诚信要求行为的刑事规制理论研究，推动立法、司法部门适时出台相应刑事制裁措施。</w:t>
      </w:r>
    </w:p>
    <w:p w14:paraId="4A191BD2" w14:textId="2036A96B" w:rsidR="007C33B1" w:rsidRPr="007C33B1" w:rsidRDefault="007C33B1" w:rsidP="00D72C22">
      <w:pPr>
        <w:spacing w:line="560" w:lineRule="exact"/>
        <w:ind w:firstLineChars="200" w:firstLine="640"/>
        <w:rPr>
          <w:rFonts w:ascii="仿宋" w:eastAsia="仿宋" w:hAnsi="仿宋" w:hint="eastAsia"/>
          <w:sz w:val="32"/>
          <w:szCs w:val="32"/>
        </w:rPr>
      </w:pPr>
      <w:r w:rsidRPr="007C33B1">
        <w:rPr>
          <w:rFonts w:ascii="仿宋" w:eastAsia="仿宋" w:hAnsi="仿宋" w:hint="eastAsia"/>
          <w:sz w:val="32"/>
          <w:szCs w:val="32"/>
        </w:rPr>
        <w:t>相关行业主管部门或严重违背科研诚信要求责任人所在单位要区分不同情况，对责任人给予科研诚信诫勉谈话；取消项目立项资格，撤销已获资助项目或终止项目合同，追回科研项目经费；撤销获得的奖励、荣誉称号，追回奖金；依法开除学籍，撤销学位、教师资格，收回医师执业证书等；一定期限直至终身取消晋升职务职称、申报科技计划项目、担任评审评估专家、被提名为院士候选人等资格；依法依规解除劳动合同、聘用合同；终身禁止在政府举办的学校、医院、科研机构等从事教学、科研工作等处罚，以及记入科研诚信严重失信行为数据库或列入观察名单等其他处理。严重违背科研诚信要求责任人属于公职人员的，依法依规给予处分；属于党员的，依纪依规给予党纪处分。涉嫌存在诈骗、贪污科研经费等违法犯罪行为的，依法移交监察、司法机关处理。</w:t>
      </w:r>
    </w:p>
    <w:p w14:paraId="6B3052D2" w14:textId="0EA57A38" w:rsidR="007C33B1" w:rsidRPr="007C33B1" w:rsidRDefault="007C33B1" w:rsidP="00D72C22">
      <w:pPr>
        <w:spacing w:line="560" w:lineRule="exact"/>
        <w:ind w:firstLineChars="200" w:firstLine="640"/>
        <w:rPr>
          <w:rFonts w:ascii="仿宋" w:eastAsia="仿宋" w:hAnsi="仿宋" w:hint="eastAsia"/>
          <w:sz w:val="32"/>
          <w:szCs w:val="32"/>
        </w:rPr>
      </w:pPr>
      <w:r w:rsidRPr="007C33B1">
        <w:rPr>
          <w:rFonts w:ascii="仿宋" w:eastAsia="仿宋" w:hAnsi="仿宋" w:hint="eastAsia"/>
          <w:sz w:val="32"/>
          <w:szCs w:val="32"/>
        </w:rPr>
        <w:t>对包庇、纵容甚至骗取各</w:t>
      </w:r>
      <w:proofErr w:type="gramStart"/>
      <w:r w:rsidRPr="007C33B1">
        <w:rPr>
          <w:rFonts w:ascii="仿宋" w:eastAsia="仿宋" w:hAnsi="仿宋" w:hint="eastAsia"/>
          <w:sz w:val="32"/>
          <w:szCs w:val="32"/>
        </w:rPr>
        <w:t>类财政</w:t>
      </w:r>
      <w:proofErr w:type="gramEnd"/>
      <w:r w:rsidRPr="007C33B1">
        <w:rPr>
          <w:rFonts w:ascii="仿宋" w:eastAsia="仿宋" w:hAnsi="仿宋" w:hint="eastAsia"/>
          <w:sz w:val="32"/>
          <w:szCs w:val="32"/>
        </w:rPr>
        <w:t>资助项目或奖励的单位，有关主管部门要给予约谈主要负责人、停拨或核减经费、记入科研诚信严重失信行为数据库、移送司法机关等处理。</w:t>
      </w:r>
    </w:p>
    <w:p w14:paraId="14A92EF2" w14:textId="1A8017F8"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二十一）开展联合惩戒。加强科研诚信信息跨部门跨区域共享共用，依法依规对严重违背科研诚信要求责任人采取联合惩戒措施。推动各级各类科技计划统一处理规则，对相关处理结果互认。将科研诚信状况与学籍管理、学历学位授予、科研项目立项、专业技术职务评聘、岗位聘用、评选表彰、</w:t>
      </w:r>
      <w:r w:rsidRPr="007C33B1">
        <w:rPr>
          <w:rFonts w:ascii="仿宋" w:eastAsia="仿宋" w:hAnsi="仿宋" w:hint="eastAsia"/>
          <w:sz w:val="32"/>
          <w:szCs w:val="32"/>
        </w:rPr>
        <w:lastRenderedPageBreak/>
        <w:t>院士增选、人才基地评审等挂钩。推动在行政许可、公共采购、评先创优、金融支持、资质等级评定、纳税信用评价等工作中将科研诚信状况作为重要参考。</w:t>
      </w:r>
    </w:p>
    <w:p w14:paraId="3143D38C" w14:textId="4ECF7371"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七、加快推进科研诚信信息化建设</w:t>
      </w:r>
    </w:p>
    <w:p w14:paraId="268A5AE3" w14:textId="69A6DF76"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二十二）建立完善科研诚信信息系统。科技部会同中国社科院建立完善覆盖全国的自然科学和哲学社会科学科研诚信信息系统，对科研人员、相关机构、组织等的科研诚信状况进行记录。研究拟订科学合理、适用不同类型科研活动和对象特点的科研诚信评价指标、方法模型，明确评价方式、周期、程序等内容。重点对参与科技计划（项目）组织管理或实施、科技统计等科技活动的项目承担人员、咨询评审专家，以及项目管理专业机构、项目承担单位、中介服务机构等相关责任主体开展诚信评价。</w:t>
      </w:r>
    </w:p>
    <w:p w14:paraId="7A7C90A8" w14:textId="668D48C4"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二十三）规范科研诚信信息管理。建立健全科研诚信信息采集、记录、评价、应用等管理制度，明确实施主体、程序、要求。根据不同责任主体的特点，制定面向不同类型科技活动的科研诚信信息目录，明确信息类别和管理流程，规范信息采集的范围、内容、方式和信息应用等。</w:t>
      </w:r>
    </w:p>
    <w:p w14:paraId="3191BD12" w14:textId="3EB07950"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（二十四）加强科研诚信信息共享应用。逐步推动科研诚信信息系统与全国信用信息共享平台、地方科研诚信信息系统互联互通，分阶段分权限实现信息共享，为实现跨部门跨地区联合惩戒提供支撑。</w:t>
      </w:r>
    </w:p>
    <w:p w14:paraId="41FBE464" w14:textId="296F361A"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八、保障措施</w:t>
      </w:r>
    </w:p>
    <w:p w14:paraId="75D1FF07" w14:textId="45CE786D"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（二十五）加强党对科研诚信建设工作的领导。各级党委（党</w:t>
      </w:r>
      <w:r w:rsidRPr="007C33B1">
        <w:rPr>
          <w:rFonts w:ascii="仿宋" w:eastAsia="仿宋" w:hAnsi="仿宋" w:hint="eastAsia"/>
          <w:sz w:val="32"/>
          <w:szCs w:val="32"/>
        </w:rPr>
        <w:lastRenderedPageBreak/>
        <w:t>组）要高度重视科研诚信建设，切实加强领导，明确任务，细化分工，扎实推进。有关部门、地方应整合现有科研保障措施，建立科研诚信建设目标责任制，明确任务分工，细化目标责任，明确完成时间。科技部要建立科研诚信建设情况督查和通报制度，对工作取得明显成效的地方、部门和机构进行表彰；对措施不得力、工作不落实的，予以通报批评，督促整改。</w:t>
      </w:r>
    </w:p>
    <w:p w14:paraId="4D8CAE09" w14:textId="27B0C005"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二十六）发挥社会监督和舆论引导作用。充分发挥社会公众、新闻媒体等对科研诚信建设的监督作用。畅通举报渠道，鼓励对违背科研诚信要求的行为进行负责任实名举报。新闻媒体要加强对科研诚信正面引导。对社会舆论广泛关注的科研诚信事件，当事人所在单位和行业主管部门要及时采取措施调查处理，及时公布调查处理结果。</w:t>
      </w:r>
    </w:p>
    <w:p w14:paraId="1C90CA87" w14:textId="7C2CB1BB" w:rsidR="007C33B1" w:rsidRPr="007C33B1" w:rsidRDefault="007C33B1" w:rsidP="007C33B1">
      <w:pPr>
        <w:spacing w:line="560" w:lineRule="exact"/>
        <w:rPr>
          <w:rFonts w:ascii="仿宋" w:eastAsia="仿宋" w:hAnsi="仿宋" w:hint="eastAsia"/>
          <w:sz w:val="32"/>
          <w:szCs w:val="32"/>
        </w:rPr>
      </w:pPr>
      <w:r w:rsidRPr="007C33B1">
        <w:rPr>
          <w:rFonts w:ascii="仿宋" w:eastAsia="仿宋" w:hAnsi="仿宋" w:hint="eastAsia"/>
          <w:sz w:val="32"/>
          <w:szCs w:val="32"/>
        </w:rPr>
        <w:t>（二十七）加强监测评估。开展科研诚信建设情况动态监测和第三方评估，监测和评估结果作为改进完善相关工作的重要基础以及科研事业单位绩效评价、企业享受政府资助等的重要依据。对重大科研诚信事件及时开展跟踪监测和分析。定期发布中国科研诚信状况报告。</w:t>
      </w:r>
      <w:bookmarkStart w:id="0" w:name="_GoBack"/>
      <w:bookmarkEnd w:id="0"/>
    </w:p>
    <w:p w14:paraId="5EC76950" w14:textId="79B65F47" w:rsidR="00DC5A0F" w:rsidRPr="007C33B1" w:rsidRDefault="007C33B1" w:rsidP="007C33B1">
      <w:pPr>
        <w:spacing w:line="560" w:lineRule="exact"/>
        <w:rPr>
          <w:rFonts w:ascii="仿宋" w:eastAsia="仿宋" w:hAnsi="仿宋"/>
          <w:sz w:val="32"/>
          <w:szCs w:val="32"/>
        </w:rPr>
      </w:pPr>
      <w:r w:rsidRPr="007C33B1">
        <w:rPr>
          <w:rFonts w:ascii="仿宋" w:eastAsia="仿宋" w:hAnsi="仿宋" w:hint="eastAsia"/>
          <w:sz w:val="32"/>
          <w:szCs w:val="32"/>
        </w:rPr>
        <w:t>（二十八）积极开展国际交流合作。积极开展与相关国家、国际组织等的交流合作，加强对科技发展带来的科研诚信建设新情况新问题研究，共同完善国际科研规范，有效应对跨国跨地区科研诚信案件。</w:t>
      </w:r>
    </w:p>
    <w:sectPr w:rsidR="00DC5A0F" w:rsidRPr="007C3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31"/>
    <w:rsid w:val="001F2131"/>
    <w:rsid w:val="00447D69"/>
    <w:rsid w:val="0062450C"/>
    <w:rsid w:val="007C33B1"/>
    <w:rsid w:val="007D2202"/>
    <w:rsid w:val="00D7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6F95"/>
  <w15:chartTrackingRefBased/>
  <w15:docId w15:val="{E227D075-A2C7-4242-B45A-08EB0FC0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1032</Words>
  <Characters>5883</Characters>
  <Application>Microsoft Office Word</Application>
  <DocSecurity>0</DocSecurity>
  <Lines>49</Lines>
  <Paragraphs>13</Paragraphs>
  <ScaleCrop>false</ScaleCrop>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di</dc:creator>
  <cp:keywords/>
  <dc:description/>
  <cp:lastModifiedBy>wang di</cp:lastModifiedBy>
  <cp:revision>6</cp:revision>
  <dcterms:created xsi:type="dcterms:W3CDTF">2018-05-31T03:20:00Z</dcterms:created>
  <dcterms:modified xsi:type="dcterms:W3CDTF">2018-05-31T03:25:00Z</dcterms:modified>
</cp:coreProperties>
</file>