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00E" w:rsidRDefault="00D5700E" w:rsidP="00D5700E">
      <w:pPr>
        <w:widowControl/>
        <w:shd w:val="clear" w:color="auto" w:fill="FFFFFF"/>
        <w:spacing w:before="450"/>
        <w:jc w:val="center"/>
        <w:outlineLvl w:val="0"/>
        <w:rPr>
          <w:rFonts w:ascii="微软雅黑" w:eastAsia="微软雅黑" w:hAnsi="微软雅黑" w:cs="宋体"/>
          <w:b/>
          <w:bCs/>
          <w:color w:val="333333"/>
          <w:kern w:val="36"/>
          <w:sz w:val="32"/>
          <w:szCs w:val="32"/>
        </w:rPr>
      </w:pPr>
      <w:r w:rsidRPr="00D5700E">
        <w:rPr>
          <w:rFonts w:ascii="微软雅黑" w:eastAsia="微软雅黑" w:hAnsi="微软雅黑" w:cs="宋体" w:hint="eastAsia"/>
          <w:b/>
          <w:bCs/>
          <w:color w:val="333333"/>
          <w:kern w:val="36"/>
          <w:sz w:val="32"/>
          <w:szCs w:val="32"/>
        </w:rPr>
        <w:t>中共中央印发</w:t>
      </w:r>
    </w:p>
    <w:p w:rsidR="00D5700E" w:rsidRDefault="00D5700E" w:rsidP="00D5700E">
      <w:pPr>
        <w:widowControl/>
        <w:shd w:val="clear" w:color="auto" w:fill="FFFFFF"/>
        <w:spacing w:before="450"/>
        <w:jc w:val="center"/>
        <w:outlineLvl w:val="0"/>
        <w:rPr>
          <w:rFonts w:ascii="微软雅黑" w:eastAsia="微软雅黑" w:hAnsi="微软雅黑" w:cs="宋体"/>
          <w:b/>
          <w:bCs/>
          <w:color w:val="333333"/>
          <w:kern w:val="36"/>
          <w:sz w:val="32"/>
          <w:szCs w:val="32"/>
        </w:rPr>
      </w:pPr>
      <w:bookmarkStart w:id="0" w:name="_GoBack"/>
      <w:r w:rsidRPr="00D5700E">
        <w:rPr>
          <w:rFonts w:ascii="微软雅黑" w:eastAsia="微软雅黑" w:hAnsi="微软雅黑" w:cs="宋体" w:hint="eastAsia"/>
          <w:b/>
          <w:bCs/>
          <w:color w:val="333333"/>
          <w:kern w:val="36"/>
          <w:sz w:val="32"/>
          <w:szCs w:val="32"/>
        </w:rPr>
        <w:t>《中国共产党支部工作条例（试行）》</w:t>
      </w:r>
    </w:p>
    <w:bookmarkEnd w:id="0"/>
    <w:p w:rsidR="00D5700E" w:rsidRPr="00D5700E" w:rsidRDefault="00D5700E" w:rsidP="00D5700E">
      <w:pPr>
        <w:widowControl/>
        <w:shd w:val="clear" w:color="auto" w:fill="FFFFFF"/>
        <w:spacing w:before="450"/>
        <w:jc w:val="center"/>
        <w:outlineLvl w:val="0"/>
        <w:rPr>
          <w:rFonts w:ascii="微软雅黑" w:eastAsia="微软雅黑" w:hAnsi="微软雅黑" w:cs="宋体" w:hint="eastAsia"/>
          <w:b/>
          <w:bCs/>
          <w:color w:val="333333"/>
          <w:kern w:val="36"/>
          <w:sz w:val="32"/>
          <w:szCs w:val="32"/>
        </w:rPr>
      </w:pPr>
    </w:p>
    <w:p w:rsidR="00D5700E" w:rsidRPr="00D5700E" w:rsidRDefault="00D5700E" w:rsidP="00D5700E">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D5700E">
        <w:rPr>
          <w:rFonts w:ascii="微软雅黑" w:eastAsia="微软雅黑" w:hAnsi="微软雅黑" w:cs="宋体"/>
          <w:noProof/>
          <w:color w:val="000000"/>
          <w:kern w:val="0"/>
          <w:sz w:val="27"/>
          <w:szCs w:val="27"/>
        </w:rPr>
        <w:drawing>
          <wp:inline distT="0" distB="0" distL="0" distR="0">
            <wp:extent cx="5354539" cy="1797662"/>
            <wp:effectExtent l="0" t="0" r="0" b="0"/>
            <wp:docPr id="1" name="图片 1" descr="《中国共产党支部工作条例(试行)》学习问答">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共产党支部工作条例(试行)》学习问答">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9294" cy="1802616"/>
                    </a:xfrm>
                    <a:prstGeom prst="rect">
                      <a:avLst/>
                    </a:prstGeom>
                    <a:noFill/>
                    <a:ln>
                      <a:noFill/>
                    </a:ln>
                  </pic:spPr>
                </pic:pic>
              </a:graphicData>
            </a:graphic>
          </wp:inline>
        </w:drawing>
      </w:r>
    </w:p>
    <w:p w:rsidR="00D5700E" w:rsidRPr="00D5700E" w:rsidRDefault="00D5700E" w:rsidP="00D5700E">
      <w:pPr>
        <w:widowControl/>
        <w:shd w:val="clear" w:color="auto" w:fill="FFFFFF"/>
        <w:spacing w:before="300" w:after="600" w:line="360" w:lineRule="atLeast"/>
        <w:jc w:val="center"/>
        <w:rPr>
          <w:rFonts w:ascii="微软雅黑" w:eastAsia="微软雅黑" w:hAnsi="微软雅黑" w:cs="宋体" w:hint="eastAsia"/>
          <w:color w:val="666666"/>
          <w:kern w:val="0"/>
          <w:sz w:val="24"/>
          <w:szCs w:val="24"/>
        </w:rPr>
      </w:pPr>
      <w:hyperlink r:id="rId6" w:tgtFrame="_blank" w:history="1">
        <w:r w:rsidRPr="00D5700E">
          <w:rPr>
            <w:rFonts w:ascii="微软雅黑" w:eastAsia="微软雅黑" w:hAnsi="微软雅黑" w:cs="宋体" w:hint="eastAsia"/>
            <w:color w:val="666666"/>
            <w:kern w:val="0"/>
            <w:sz w:val="24"/>
            <w:szCs w:val="24"/>
            <w:u w:val="single"/>
          </w:rPr>
          <w:t>《中国共产党支部工作条例(试行)》学习问答</w:t>
        </w:r>
      </w:hyperlink>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近日，中共中央印发了《中国共产党支部工作条例（试行）》（以下简称《条例》），并发出通知，要求各地区各部门认真遵照执行。</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w:t>
      </w:r>
      <w:r w:rsidRPr="00D5700E">
        <w:rPr>
          <w:rFonts w:ascii="微软雅黑" w:eastAsia="微软雅黑" w:hAnsi="微软雅黑" w:cs="宋体" w:hint="eastAsia"/>
          <w:color w:val="333333"/>
          <w:kern w:val="0"/>
          <w:sz w:val="27"/>
          <w:szCs w:val="27"/>
        </w:rPr>
        <w:lastRenderedPageBreak/>
        <w:t>斗争、伟大工程、伟大事业、伟大梦想，必须贯彻落实新时代党的组织路线，把党支部建设放在更加突出的位置，加强党支部标准化、规范化建设，不断提高党支部建设质量。</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通知指出，《条例》以习近平新时代中国特色社会主义思想为指导，贯彻党章要求，既弘扬“支部建在连上”的光荣传统，又体现基层创造的新做法新经验，对党支部工作</w:t>
      </w:r>
      <w:proofErr w:type="gramStart"/>
      <w:r w:rsidRPr="00D5700E">
        <w:rPr>
          <w:rFonts w:ascii="微软雅黑" w:eastAsia="微软雅黑" w:hAnsi="微软雅黑" w:cs="宋体" w:hint="eastAsia"/>
          <w:color w:val="333333"/>
          <w:kern w:val="0"/>
          <w:sz w:val="27"/>
          <w:szCs w:val="27"/>
        </w:rPr>
        <w:t>作出</w:t>
      </w:r>
      <w:proofErr w:type="gramEnd"/>
      <w:r w:rsidRPr="00D5700E">
        <w:rPr>
          <w:rFonts w:ascii="微软雅黑" w:eastAsia="微软雅黑" w:hAnsi="微软雅黑" w:cs="宋体" w:hint="eastAsia"/>
          <w:color w:val="333333"/>
          <w:kern w:val="0"/>
          <w:sz w:val="27"/>
          <w:szCs w:val="27"/>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w:t>
      </w:r>
      <w:r w:rsidRPr="00D5700E">
        <w:rPr>
          <w:rFonts w:ascii="微软雅黑" w:eastAsia="微软雅黑" w:hAnsi="微软雅黑" w:cs="宋体" w:hint="eastAsia"/>
          <w:color w:val="333333"/>
          <w:kern w:val="0"/>
          <w:sz w:val="27"/>
          <w:szCs w:val="27"/>
        </w:rPr>
        <w:lastRenderedPageBreak/>
        <w:t>支部建设的本领。要加强监督检查，对贯彻落实《条例》不力的严肃追责问责。中央组织部要会同有关部门加强督促落实，确保各项规定得到贯彻执行。</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通知要求，各地区各部门在执行《条例》中的重要情况和建议，要及时报告党中央。</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《中国共产党支部工作条例（试行）》全文如下。</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第一章　总则</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第三条　党支部工作必须遵循以下原则：</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（三）坚持</w:t>
      </w:r>
      <w:proofErr w:type="gramStart"/>
      <w:r w:rsidRPr="00D5700E">
        <w:rPr>
          <w:rFonts w:ascii="微软雅黑" w:eastAsia="微软雅黑" w:hAnsi="微软雅黑" w:cs="宋体" w:hint="eastAsia"/>
          <w:color w:val="333333"/>
          <w:kern w:val="0"/>
          <w:sz w:val="27"/>
          <w:szCs w:val="27"/>
        </w:rPr>
        <w:t>践行</w:t>
      </w:r>
      <w:proofErr w:type="gramEnd"/>
      <w:r w:rsidRPr="00D5700E">
        <w:rPr>
          <w:rFonts w:ascii="微软雅黑" w:eastAsia="微软雅黑" w:hAnsi="微软雅黑" w:cs="宋体" w:hint="eastAsia"/>
          <w:color w:val="333333"/>
          <w:kern w:val="0"/>
          <w:sz w:val="27"/>
          <w:szCs w:val="27"/>
        </w:rPr>
        <w:t>党的宗旨和群众路线，组织引领党员、群众听党话、跟党走，成为党员、群众的主心骨。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（四）坚持民主集中制，发扬党内民主，尊重党员主体地位，严肃党的纪律，提高解决自身问题的能力，增强生机活力。</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（五）坚持围绕中心、服务大局，充分发挥积极性主动性创造性，确保党的路线方针政策和决策部署贯彻落实。</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b/>
          <w:bCs/>
          <w:color w:val="333333"/>
          <w:kern w:val="0"/>
          <w:sz w:val="27"/>
          <w:szCs w:val="27"/>
        </w:rPr>
        <w:t xml:space="preserve">　　第二章　组织设置</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党支部党员人数一般不超过50人。</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第五条　结合实际创新党支部设置形式，使党的组织和党的工作全覆盖。</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规模较大、跨区域的农民专业合作组织，专业市场、商业街区、商务楼宇等，符合条件的，应当成立党支部。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正式党员不足3人的单位，应当按照地域相邻、行业相近、规模适当、便于管理的原则，成立联合党支部。联合党支部覆盖单位一般不超过5个。</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为期6个月以上的工程、工作项目等，符合条件的，应当成立党支部。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流动党员较多，工作地或者居住地相对固定集中，应当由流出地党组织商流入地党组织，依托园区、商会、行业协会、驻外地办事机构等成立流动党员党支部。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第六条　党支部的成立，一般由基层单位提出申请，所在乡镇（街道）或者单位基层党委召开会议研究决定并批复，批复时间一般不超过1个月。</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基层党委审批同意后，基层单位召开党员大会选举产生党支部委员会或者不设委员会的党支部书记、副书记。批复和选举结果由基层党委报上级党委组织部门备案。</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根据工作需要，上级党委可以直接</w:t>
      </w:r>
      <w:proofErr w:type="gramStart"/>
      <w:r w:rsidRPr="00D5700E">
        <w:rPr>
          <w:rFonts w:ascii="微软雅黑" w:eastAsia="微软雅黑" w:hAnsi="微软雅黑" w:cs="宋体" w:hint="eastAsia"/>
          <w:color w:val="333333"/>
          <w:kern w:val="0"/>
          <w:sz w:val="27"/>
          <w:szCs w:val="27"/>
        </w:rPr>
        <w:t>作出</w:t>
      </w:r>
      <w:proofErr w:type="gramEnd"/>
      <w:r w:rsidRPr="00D5700E">
        <w:rPr>
          <w:rFonts w:ascii="微软雅黑" w:eastAsia="微软雅黑" w:hAnsi="微软雅黑" w:cs="宋体" w:hint="eastAsia"/>
          <w:color w:val="333333"/>
          <w:kern w:val="0"/>
          <w:sz w:val="27"/>
          <w:szCs w:val="27"/>
        </w:rPr>
        <w:t>在基层单位成立党支部的决定。</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第七条　对因党员人数或者所在单位、区域等发生变化，不再符合设立条件的党支部，上级党组织应当及时予以调整或者撤销。</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党支部的调整和撤销，一般由党支部报所在乡镇（街道）或者单位基层党委批准，也可以由所在乡镇（街道）或者单位基层党委直接</w:t>
      </w:r>
      <w:proofErr w:type="gramStart"/>
      <w:r w:rsidRPr="00D5700E">
        <w:rPr>
          <w:rFonts w:ascii="微软雅黑" w:eastAsia="微软雅黑" w:hAnsi="微软雅黑" w:cs="宋体" w:hint="eastAsia"/>
          <w:color w:val="333333"/>
          <w:kern w:val="0"/>
          <w:sz w:val="27"/>
          <w:szCs w:val="27"/>
        </w:rPr>
        <w:t>作出</w:t>
      </w:r>
      <w:proofErr w:type="gramEnd"/>
      <w:r w:rsidRPr="00D5700E">
        <w:rPr>
          <w:rFonts w:ascii="微软雅黑" w:eastAsia="微软雅黑" w:hAnsi="微软雅黑" w:cs="宋体" w:hint="eastAsia"/>
          <w:color w:val="333333"/>
          <w:kern w:val="0"/>
          <w:sz w:val="27"/>
          <w:szCs w:val="27"/>
        </w:rPr>
        <w:t>决定，并报上级党委组织部门备案。</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第八条　为执行某项任务临时组建的机构，党员组织关系</w:t>
      </w:r>
      <w:proofErr w:type="gramStart"/>
      <w:r w:rsidRPr="00D5700E">
        <w:rPr>
          <w:rFonts w:ascii="微软雅黑" w:eastAsia="微软雅黑" w:hAnsi="微软雅黑" w:cs="宋体" w:hint="eastAsia"/>
          <w:color w:val="333333"/>
          <w:kern w:val="0"/>
          <w:sz w:val="27"/>
          <w:szCs w:val="27"/>
        </w:rPr>
        <w:t>不</w:t>
      </w:r>
      <w:proofErr w:type="gramEnd"/>
      <w:r w:rsidRPr="00D5700E">
        <w:rPr>
          <w:rFonts w:ascii="微软雅黑" w:eastAsia="微软雅黑" w:hAnsi="微软雅黑" w:cs="宋体" w:hint="eastAsia"/>
          <w:color w:val="333333"/>
          <w:kern w:val="0"/>
          <w:sz w:val="27"/>
          <w:szCs w:val="27"/>
        </w:rPr>
        <w:t>转接的，经上级党组织批准，可以成立临时党支部。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临时党支部主要组织党员开展政治学习，教育、管理、监督党员，对入党积极分子进行教育培养等，一般不发展党员、处分处置党员，不收缴党费，不选举党代表大会代表和进行换届。</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临时党支部书记、副书记和委员由批准其成立的党组织指定。</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临时组建的机构撤销后，临时党支部自然撤销。</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第三章　基本任务</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第九条　党支部的基本任务是：</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（四）密切联系群众，向群众宣传党的政策，经常了解群众对党员、党的工作的批评和意见，了解群众诉求，维护群众的正当权利和利益，做好群众的思想政治工作，凝聚广大群众的智慧和力量。领导</w:t>
      </w:r>
      <w:r w:rsidRPr="00D5700E">
        <w:rPr>
          <w:rFonts w:ascii="微软雅黑" w:eastAsia="微软雅黑" w:hAnsi="微软雅黑" w:cs="宋体" w:hint="eastAsia"/>
          <w:color w:val="333333"/>
          <w:kern w:val="0"/>
          <w:sz w:val="27"/>
          <w:szCs w:val="27"/>
        </w:rPr>
        <w:lastRenderedPageBreak/>
        <w:t>本地区本部门本单位工会、共青团、妇女组织等群团组织，支持它们依照各自章程独立负责地开展工作。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（五）对要求入党的积极分子进行教育和培养，做好经常性的发展党员工作，把政治标准放在首位，严格程序、严肃纪律，发展政治品质纯洁的党员。发现、培养和推荐党员、群众中间的优秀人才。</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（六）监督党员干部和其他任何工作人员严格遵守国家法律法规，严格遵守国家的财政经济法规和人事制度，不得侵占国家、集体和群众的利益。</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（七）实事求是对党的建设、党的工作提出意见建议，及时向上级党组织报告重要情况。教育党员、群众自觉抵制不良倾向，坚决同各种违纪违法行为作斗争。</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（八）按照规定，向党员、群众</w:t>
      </w:r>
      <w:proofErr w:type="gramStart"/>
      <w:r w:rsidRPr="00D5700E">
        <w:rPr>
          <w:rFonts w:ascii="微软雅黑" w:eastAsia="微软雅黑" w:hAnsi="微软雅黑" w:cs="宋体" w:hint="eastAsia"/>
          <w:color w:val="333333"/>
          <w:kern w:val="0"/>
          <w:sz w:val="27"/>
          <w:szCs w:val="27"/>
        </w:rPr>
        <w:t>通报党</w:t>
      </w:r>
      <w:proofErr w:type="gramEnd"/>
      <w:r w:rsidRPr="00D5700E">
        <w:rPr>
          <w:rFonts w:ascii="微软雅黑" w:eastAsia="微软雅黑" w:hAnsi="微软雅黑" w:cs="宋体" w:hint="eastAsia"/>
          <w:color w:val="333333"/>
          <w:kern w:val="0"/>
          <w:sz w:val="27"/>
          <w:szCs w:val="27"/>
        </w:rPr>
        <w:t>的工作情况，公开党内有关事务。</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第十条　不同领域党支部结合实际，分别承担各自不同的重点任务：</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（五）非公有制经济组织中的党支部，引导和监督企业严格遵守国家法律法规，团结凝聚职工群众，依法维护各方合法权益，建设企业先进文化，促进企业健康发展。</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（六）社会组织中的党支部，引导和监督社会组织依法执业、诚信从业，教育引导职工群众增强政治认同，引导和支持社会组织有序参与社会治理、提供公共服务、承担社会责任。</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（七）事业单位中的党支部，保证监督改革发展正确方向，参与重要决策，服务人才成长，促进事业发展。事业单位中发挥领导作用的党支部，对重大问题进行讨论和</w:t>
      </w:r>
      <w:proofErr w:type="gramStart"/>
      <w:r w:rsidRPr="00D5700E">
        <w:rPr>
          <w:rFonts w:ascii="微软雅黑" w:eastAsia="微软雅黑" w:hAnsi="微软雅黑" w:cs="宋体" w:hint="eastAsia"/>
          <w:color w:val="333333"/>
          <w:kern w:val="0"/>
          <w:sz w:val="27"/>
          <w:szCs w:val="27"/>
        </w:rPr>
        <w:t>作出</w:t>
      </w:r>
      <w:proofErr w:type="gramEnd"/>
      <w:r w:rsidRPr="00D5700E">
        <w:rPr>
          <w:rFonts w:ascii="微软雅黑" w:eastAsia="微软雅黑" w:hAnsi="微软雅黑" w:cs="宋体" w:hint="eastAsia"/>
          <w:color w:val="333333"/>
          <w:kern w:val="0"/>
          <w:sz w:val="27"/>
          <w:szCs w:val="27"/>
        </w:rPr>
        <w:t>决定。</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（八）各级党和国家机关中的党支部，围绕服务中心、建设队伍开展工作，发挥对党员的教育、管理、监督作用，协助本部门行政负责人完成任务、改进工作。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（十）离退休干部职工党支部，宣传执行党的路线方针政策，根据党员实际情况，组织参加学习，开展党的组织生活，听取意见建议，引导他们结合自身实际发挥作用。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第四章　工作机制</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第十一条　党支部党员大会是党支部的议事决策机构，由全体党员参加，一般每季度召开1次。</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党支部党员大会的职权是：听取和审查党支部委员会的工作报告；按照规定开展党支部选举工作，推荐出席上级党代表大会的代表候选人，选举出席上级党代表大会的代表；讨论和表决接收预备党员</w:t>
      </w:r>
      <w:r w:rsidRPr="00D5700E">
        <w:rPr>
          <w:rFonts w:ascii="微软雅黑" w:eastAsia="微软雅黑" w:hAnsi="微软雅黑" w:cs="宋体" w:hint="eastAsia"/>
          <w:color w:val="333333"/>
          <w:kern w:val="0"/>
          <w:sz w:val="27"/>
          <w:szCs w:val="27"/>
        </w:rPr>
        <w:lastRenderedPageBreak/>
        <w:t>和预备党员转正、延长预备期或者取消预备党员资格；讨论决定对党员的表彰表扬、组织处置和纪律处分；决定其他重要事项。</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村、社区重要事项以及与群众利益密切相关的事项，必须经过党支部党员大会讨论。</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党支部党员大会议题提交表决前，应当经过充分讨论。表决必须有半数以上有表决权的党员到会方可进行，赞成人数超过应到会有表决权的党员的半数为通过。</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第十二条　党支部委员会是党支部日常工作的领导机构。</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党支部委员会会议一般每月召开1次，根据需要可以随时召开，对党支部重要工作进行讨论、</w:t>
      </w:r>
      <w:proofErr w:type="gramStart"/>
      <w:r w:rsidRPr="00D5700E">
        <w:rPr>
          <w:rFonts w:ascii="微软雅黑" w:eastAsia="微软雅黑" w:hAnsi="微软雅黑" w:cs="宋体" w:hint="eastAsia"/>
          <w:color w:val="333333"/>
          <w:kern w:val="0"/>
          <w:sz w:val="27"/>
          <w:szCs w:val="27"/>
        </w:rPr>
        <w:t>作出</w:t>
      </w:r>
      <w:proofErr w:type="gramEnd"/>
      <w:r w:rsidRPr="00D5700E">
        <w:rPr>
          <w:rFonts w:ascii="微软雅黑" w:eastAsia="微软雅黑" w:hAnsi="微软雅黑" w:cs="宋体" w:hint="eastAsia"/>
          <w:color w:val="333333"/>
          <w:kern w:val="0"/>
          <w:sz w:val="27"/>
          <w:szCs w:val="27"/>
        </w:rPr>
        <w:t>决定等。党支部委员会会议须有半数以上委员到会方可进行。重要事项提交党员大会决定前，一般应当经党支部委员会会议讨论。</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党小组主要落实党支部工作要求，完成党支部安排的任务。</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党小组会一般每月召开1次，组织党员参加政治学习、谈心谈话、开展批评和自我批评等。</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第十四条　党支部党员大会、党支部委员会会议由党支部书记召集并主持。书记不能参加会议的，可以委托副书记或者委员召集并主持。党小组会由党小组组长召集并主持。</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第五章　组织生活</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第十五条　党支部应当严格执行党的组织生活制度，经常、认真、严肃地开展批评和自我批评，增强党内政治生活的政治性、时代性、原则性、战斗性。</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党员领导干部应当带头参加所在党支部或者党小组组织生活。</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第十六条　党支部应当组织党员按期参加党员大会、党小组会和上党课，定期召开党支部委员会会议。</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“三会一课”应当突出政治学习和教育，突出党性锻炼，以“两学一做”为主要内容，结合党员思想和工作实际，确定主题和具体方式，做到形式多样、氛围庄重。</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党课应当针对党员思想和工作实际，回应普遍关心的问题，注重身边人讲身边事，增强吸引力感染力。党员领导干部应当定期为基层党员讲党课，党委（党组）书记每年</w:t>
      </w:r>
      <w:proofErr w:type="gramStart"/>
      <w:r w:rsidRPr="00D5700E">
        <w:rPr>
          <w:rFonts w:ascii="微软雅黑" w:eastAsia="微软雅黑" w:hAnsi="微软雅黑" w:cs="宋体" w:hint="eastAsia"/>
          <w:color w:val="333333"/>
          <w:kern w:val="0"/>
          <w:sz w:val="27"/>
          <w:szCs w:val="27"/>
        </w:rPr>
        <w:t>至少讲</w:t>
      </w:r>
      <w:proofErr w:type="gramEnd"/>
      <w:r w:rsidRPr="00D5700E">
        <w:rPr>
          <w:rFonts w:ascii="微软雅黑" w:eastAsia="微软雅黑" w:hAnsi="微软雅黑" w:cs="宋体" w:hint="eastAsia"/>
          <w:color w:val="333333"/>
          <w:kern w:val="0"/>
          <w:sz w:val="27"/>
          <w:szCs w:val="27"/>
        </w:rPr>
        <w:t>1次党课。</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对经党组织同意可以</w:t>
      </w:r>
      <w:proofErr w:type="gramStart"/>
      <w:r w:rsidRPr="00D5700E">
        <w:rPr>
          <w:rFonts w:ascii="微软雅黑" w:eastAsia="微软雅黑" w:hAnsi="微软雅黑" w:cs="宋体" w:hint="eastAsia"/>
          <w:color w:val="333333"/>
          <w:kern w:val="0"/>
          <w:sz w:val="27"/>
          <w:szCs w:val="27"/>
        </w:rPr>
        <w:t>不</w:t>
      </w:r>
      <w:proofErr w:type="gramEnd"/>
      <w:r w:rsidRPr="00D5700E">
        <w:rPr>
          <w:rFonts w:ascii="微软雅黑" w:eastAsia="微软雅黑" w:hAnsi="微软雅黑" w:cs="宋体" w:hint="eastAsia"/>
          <w:color w:val="333333"/>
          <w:kern w:val="0"/>
          <w:sz w:val="27"/>
          <w:szCs w:val="27"/>
        </w:rPr>
        <w:t>转接组织关系的党员，所在单位党组织可以将其纳入一个党支部或者党小组，参加组织生活。</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第十七条　党支部每年至少召开1次组织生活会，一般安排在第四季度，也可以根据工作需要随时召开。组织生活会一般以党支部党员大会、党支部委员会会议或者党小组</w:t>
      </w:r>
      <w:proofErr w:type="gramStart"/>
      <w:r w:rsidRPr="00D5700E">
        <w:rPr>
          <w:rFonts w:ascii="微软雅黑" w:eastAsia="微软雅黑" w:hAnsi="微软雅黑" w:cs="宋体" w:hint="eastAsia"/>
          <w:color w:val="333333"/>
          <w:kern w:val="0"/>
          <w:sz w:val="27"/>
          <w:szCs w:val="27"/>
        </w:rPr>
        <w:t>会形式</w:t>
      </w:r>
      <w:proofErr w:type="gramEnd"/>
      <w:r w:rsidRPr="00D5700E">
        <w:rPr>
          <w:rFonts w:ascii="微软雅黑" w:eastAsia="微软雅黑" w:hAnsi="微软雅黑" w:cs="宋体" w:hint="eastAsia"/>
          <w:color w:val="333333"/>
          <w:kern w:val="0"/>
          <w:sz w:val="27"/>
          <w:szCs w:val="27"/>
        </w:rPr>
        <w:t>召开。</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组织生活会应当确定主题，会前认真学习，谈心谈话，听取意见；会上查摆问题，开展批评和自我批评，明确整改方向；会后制定整改措施，逐一整改落实。</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第十八条　党支部一般每年开展1次民主评议党员，组织党员对照合格党员标准、对照入党誓词，联系个人实际进行党性分析。</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民主评议党员可以结合组织生活会一并进行。</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第十九条　党支部应当经常开展谈心谈话。党支部委员之间、党支部委员和党员之间、党员和党员之间，每年谈心谈话一般不少于1次。谈心谈话应当坦诚相见、交流思想、交换意见、帮助提高。</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第六章　党支部委员会建设</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第二十条　有正式党员7人以上的党支部，应当设立党支部委员会。党支部委员会由3至5人组成，一般不超过7人。</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党支部委员会设书记和组织委员、宣传委员、纪检委员等，必要时可以设1名副书记。</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正式党员不足7人的党支部，设1名书记，必要时可以设1名副书记。</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第二十一条　村、社区党支部委员会每届任期5年，其他基层单位党支部委员会一般每届任期3年。</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党支部委员会由党支部党员大会选举产生，党支部书记、副书记一般由党支部委员会会议选举产生，不设委员会的党支部书记、副书</w:t>
      </w:r>
      <w:r w:rsidRPr="00D5700E">
        <w:rPr>
          <w:rFonts w:ascii="微软雅黑" w:eastAsia="微软雅黑" w:hAnsi="微软雅黑" w:cs="宋体" w:hint="eastAsia"/>
          <w:color w:val="333333"/>
          <w:kern w:val="0"/>
          <w:sz w:val="27"/>
          <w:szCs w:val="27"/>
        </w:rPr>
        <w:lastRenderedPageBreak/>
        <w:t>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第二十二条　党支部书记主持党支部全面工作，督促党支部其他委员履行职责、发挥作用，抓好党支部委员会自身建设，向党支部委员会、党员大会和上级党组织报告工作。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党支部副书记协助党支部书记开展工作。党支部其他委员按照职责分工开展工作。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第二十四条　上级党组织应当结合不同领域实际，突出政治标准，按照组织程序，采取多种方式，选拔符合条件的优秀党员担任党支部书记。</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村、社区应当注重从带</w:t>
      </w:r>
      <w:proofErr w:type="gramStart"/>
      <w:r w:rsidRPr="00D5700E">
        <w:rPr>
          <w:rFonts w:ascii="微软雅黑" w:eastAsia="微软雅黑" w:hAnsi="微软雅黑" w:cs="宋体" w:hint="eastAsia"/>
          <w:color w:val="333333"/>
          <w:kern w:val="0"/>
          <w:sz w:val="27"/>
          <w:szCs w:val="27"/>
        </w:rPr>
        <w:t>富能力</w:t>
      </w:r>
      <w:proofErr w:type="gramEnd"/>
      <w:r w:rsidRPr="00D5700E">
        <w:rPr>
          <w:rFonts w:ascii="微软雅黑" w:eastAsia="微软雅黑" w:hAnsi="微软雅黑" w:cs="宋体" w:hint="eastAsia"/>
          <w:color w:val="333333"/>
          <w:kern w:val="0"/>
          <w:sz w:val="27"/>
          <w:szCs w:val="27"/>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机关、国有企业、事业单位，党支部书记一般由本部门本单位主要负责人担任，也可以由本部门本单位其他负责人担任。根据工作需要，上级党组织可以选派党员干部担任专职党支部书记。</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非公有制经济组织、社会组织，一般从管理层中选任党支部书记，应当注重从业务骨干中选拔党支部书记。没有合适人选的，可以由上级党组织选派党支部书记。</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加强党支部书记后备队伍建设，注意发现优秀党员作为党支部书记后备人才培养，建立村、社区等领域党支部书记后备人才库。</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第二十五条　上级党组织应当经常对党支部书记、副书记和其他委员进行培训。</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对党支部书记、副书记和其他委员的培训应当突出党的基本理论、基本政策、基本知识及党务工作基本要求，党的优良传统和作风，党规党纪等内容。注重发挥优秀党支部书记传帮带作用。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第二十六条　注重从优秀村、社区党支部书记中选拔乡镇和街道领导干部，考录公务员和招聘事业单位人员。</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培养树立党支部书记先进典型，对优秀党支部书记给予表彰表扬。</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第二十七条　党支部委员会成员应当自觉接受上级党组织和党员、群众监督，加强互相监督。</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党支部书记每年应当向上级党组织和党支部党员大会述职，接受评议考核，考核结果作为评先评优、选拔使用的重要依据。</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第二十八条　建立持续整顿软弱涣散党支部工作机制。对不适宜担任党支部书记、副书记和委员职务的，上级党组织应当及时</w:t>
      </w:r>
      <w:proofErr w:type="gramStart"/>
      <w:r w:rsidRPr="00D5700E">
        <w:rPr>
          <w:rFonts w:ascii="微软雅黑" w:eastAsia="微软雅黑" w:hAnsi="微软雅黑" w:cs="宋体" w:hint="eastAsia"/>
          <w:color w:val="333333"/>
          <w:kern w:val="0"/>
          <w:sz w:val="27"/>
          <w:szCs w:val="27"/>
        </w:rPr>
        <w:t>作出</w:t>
      </w:r>
      <w:proofErr w:type="gramEnd"/>
      <w:r w:rsidRPr="00D5700E">
        <w:rPr>
          <w:rFonts w:ascii="微软雅黑" w:eastAsia="微软雅黑" w:hAnsi="微软雅黑" w:cs="宋体" w:hint="eastAsia"/>
          <w:color w:val="333333"/>
          <w:kern w:val="0"/>
          <w:sz w:val="27"/>
          <w:szCs w:val="27"/>
        </w:rPr>
        <w:t>调整。对存在换届选举拉票贿选、宗族宗教和黑恶势力干扰渗透等问题的，上级党组织应当及时严肃处理。</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第七章　领导和保障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第二十九条　各级党委（党组）应当把党支部建设作为最重要的基本建设，定期研究讨论、加强领导指导，切实履行主体责任。县级党委每年至少专题研究1次党支部建设工作。</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各级党委（党组）书记应当带头建立党支部工作联系点，带头深入基层调查研究，发现和解决问题，总结推广经验。</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第三十条　党委组织部门应当经常对党支部建设情况进行分析</w:t>
      </w:r>
      <w:proofErr w:type="gramStart"/>
      <w:r w:rsidRPr="00D5700E">
        <w:rPr>
          <w:rFonts w:ascii="微软雅黑" w:eastAsia="微软雅黑" w:hAnsi="微软雅黑" w:cs="宋体" w:hint="eastAsia"/>
          <w:color w:val="333333"/>
          <w:kern w:val="0"/>
          <w:sz w:val="27"/>
          <w:szCs w:val="27"/>
        </w:rPr>
        <w:t>研</w:t>
      </w:r>
      <w:proofErr w:type="gramEnd"/>
      <w:r w:rsidRPr="00D5700E">
        <w:rPr>
          <w:rFonts w:ascii="微软雅黑" w:eastAsia="微软雅黑" w:hAnsi="微软雅黑" w:cs="宋体" w:hint="eastAsia"/>
          <w:color w:val="333333"/>
          <w:kern w:val="0"/>
          <w:sz w:val="27"/>
          <w:szCs w:val="27"/>
        </w:rPr>
        <w:t>判，加强分类指导和督促检查，扩大先进党支部增量，提升中间党支部水平，整顿后进党支部。加强党支部标准化、规范化建设。基层党委一般应当配备专兼职组织员，加强对党支部建设的具体指导。</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各级党委组织部门应当注意通过党支部了解掌握党员干部日常表现，干部考察应当听取考察对象所在党支部的意见。</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村、社区党支部书记纳入县级党委组织部备案管理。</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第三十一条　村、社区党支部工作纳入县级党委巡察监督工作内容。</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w:t>
      </w:r>
      <w:r w:rsidRPr="00D5700E">
        <w:rPr>
          <w:rFonts w:ascii="微软雅黑" w:eastAsia="微软雅黑" w:hAnsi="微软雅黑" w:cs="宋体" w:hint="eastAsia"/>
          <w:b/>
          <w:bCs/>
          <w:color w:val="333333"/>
          <w:kern w:val="0"/>
          <w:sz w:val="27"/>
          <w:szCs w:val="27"/>
        </w:rPr>
        <w:t>第八章　附则</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lastRenderedPageBreak/>
        <w:t xml:space="preserve">　　第三十四条　村、</w:t>
      </w:r>
      <w:proofErr w:type="gramStart"/>
      <w:r w:rsidRPr="00D5700E">
        <w:rPr>
          <w:rFonts w:ascii="微软雅黑" w:eastAsia="微软雅黑" w:hAnsi="微软雅黑" w:cs="宋体" w:hint="eastAsia"/>
          <w:color w:val="333333"/>
          <w:kern w:val="0"/>
          <w:sz w:val="27"/>
          <w:szCs w:val="27"/>
        </w:rPr>
        <w:t>社区党</w:t>
      </w:r>
      <w:proofErr w:type="gramEnd"/>
      <w:r w:rsidRPr="00D5700E">
        <w:rPr>
          <w:rFonts w:ascii="微软雅黑" w:eastAsia="微软雅黑" w:hAnsi="微软雅黑" w:cs="宋体" w:hint="eastAsia"/>
          <w:color w:val="333333"/>
          <w:kern w:val="0"/>
          <w:sz w:val="27"/>
          <w:szCs w:val="27"/>
        </w:rPr>
        <w:t>的基层委员会、总支部委员会，按照本条例执行。</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第三十五条　中央军事委员会可以根据本条例，制定相关规定。</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第三十六条　本条例由中央组织部负责解释。</w:t>
      </w:r>
    </w:p>
    <w:p w:rsidR="00D5700E" w:rsidRPr="00D5700E" w:rsidRDefault="00D5700E" w:rsidP="00D5700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5700E">
        <w:rPr>
          <w:rFonts w:ascii="微软雅黑" w:eastAsia="微软雅黑" w:hAnsi="微软雅黑" w:cs="宋体" w:hint="eastAsia"/>
          <w:color w:val="333333"/>
          <w:kern w:val="0"/>
          <w:sz w:val="27"/>
          <w:szCs w:val="27"/>
        </w:rPr>
        <w:t xml:space="preserve">　　第三十七条　本条例自2018年10月28日起施行。其他有关党支部的规定与本条例不一致的，按照本条例执行。</w:t>
      </w:r>
    </w:p>
    <w:p w:rsidR="00373AC0" w:rsidRPr="00D5700E" w:rsidRDefault="00373AC0"/>
    <w:sectPr w:rsidR="00373AC0" w:rsidRPr="00D57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0E"/>
    <w:rsid w:val="00373AC0"/>
    <w:rsid w:val="00D5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087D"/>
  <w15:chartTrackingRefBased/>
  <w15:docId w15:val="{D5BDC76B-C0CF-4FBC-9D50-EE913CA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570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00E"/>
    <w:rPr>
      <w:rFonts w:ascii="宋体" w:eastAsia="宋体" w:hAnsi="宋体" w:cs="宋体"/>
      <w:b/>
      <w:bCs/>
      <w:kern w:val="36"/>
      <w:sz w:val="48"/>
      <w:szCs w:val="48"/>
    </w:rPr>
  </w:style>
  <w:style w:type="character" w:styleId="a3">
    <w:name w:val="Hyperlink"/>
    <w:basedOn w:val="a0"/>
    <w:uiPriority w:val="99"/>
    <w:semiHidden/>
    <w:unhideWhenUsed/>
    <w:rsid w:val="00D5700E"/>
    <w:rPr>
      <w:color w:val="0000FF"/>
      <w:u w:val="single"/>
    </w:rPr>
  </w:style>
  <w:style w:type="character" w:customStyle="1" w:styleId="fenxiang">
    <w:name w:val="fenxiang"/>
    <w:basedOn w:val="a0"/>
    <w:rsid w:val="00D5700E"/>
  </w:style>
  <w:style w:type="paragraph" w:styleId="a4">
    <w:name w:val="Normal (Web)"/>
    <w:basedOn w:val="a"/>
    <w:uiPriority w:val="99"/>
    <w:semiHidden/>
    <w:unhideWhenUsed/>
    <w:rsid w:val="00D5700E"/>
    <w:pPr>
      <w:widowControl/>
      <w:spacing w:before="100" w:beforeAutospacing="1" w:after="100" w:afterAutospacing="1"/>
      <w:jc w:val="left"/>
    </w:pPr>
    <w:rPr>
      <w:rFonts w:ascii="宋体" w:eastAsia="宋体" w:hAnsi="宋体" w:cs="宋体"/>
      <w:kern w:val="0"/>
      <w:sz w:val="24"/>
      <w:szCs w:val="24"/>
    </w:rPr>
  </w:style>
  <w:style w:type="paragraph" w:customStyle="1" w:styleId="phototitle">
    <w:name w:val="photo_title"/>
    <w:basedOn w:val="a"/>
    <w:rsid w:val="00D5700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57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9876">
      <w:bodyDiv w:val="1"/>
      <w:marLeft w:val="0"/>
      <w:marRight w:val="0"/>
      <w:marTop w:val="0"/>
      <w:marBottom w:val="0"/>
      <w:divBdr>
        <w:top w:val="none" w:sz="0" w:space="0" w:color="auto"/>
        <w:left w:val="none" w:sz="0" w:space="0" w:color="auto"/>
        <w:bottom w:val="none" w:sz="0" w:space="0" w:color="auto"/>
        <w:right w:val="none" w:sz="0" w:space="0" w:color="auto"/>
      </w:divBdr>
      <w:divsChild>
        <w:div w:id="1912156423">
          <w:marLeft w:val="0"/>
          <w:marRight w:val="0"/>
          <w:marTop w:val="0"/>
          <w:marBottom w:val="0"/>
          <w:divBdr>
            <w:top w:val="none" w:sz="0" w:space="0" w:color="auto"/>
            <w:left w:val="none" w:sz="0" w:space="0" w:color="auto"/>
            <w:bottom w:val="none" w:sz="0" w:space="0" w:color="auto"/>
            <w:right w:val="none" w:sz="0" w:space="0" w:color="auto"/>
          </w:divBdr>
          <w:divsChild>
            <w:div w:id="2058158506">
              <w:marLeft w:val="0"/>
              <w:marRight w:val="0"/>
              <w:marTop w:val="330"/>
              <w:marBottom w:val="0"/>
              <w:divBdr>
                <w:top w:val="none" w:sz="0" w:space="0" w:color="auto"/>
                <w:left w:val="none" w:sz="0" w:space="0" w:color="auto"/>
                <w:bottom w:val="single" w:sz="6" w:space="0" w:color="E7D6C3"/>
                <w:right w:val="none" w:sz="0" w:space="0" w:color="auto"/>
              </w:divBdr>
            </w:div>
          </w:divsChild>
        </w:div>
        <w:div w:id="406266680">
          <w:marLeft w:val="0"/>
          <w:marRight w:val="0"/>
          <w:marTop w:val="0"/>
          <w:marBottom w:val="0"/>
          <w:divBdr>
            <w:top w:val="none" w:sz="0" w:space="0" w:color="auto"/>
            <w:left w:val="none" w:sz="0" w:space="0" w:color="auto"/>
            <w:bottom w:val="none" w:sz="0" w:space="0" w:color="auto"/>
            <w:right w:val="none" w:sz="0" w:space="0" w:color="auto"/>
          </w:divBdr>
          <w:divsChild>
            <w:div w:id="1348293672">
              <w:marLeft w:val="0"/>
              <w:marRight w:val="0"/>
              <w:marTop w:val="0"/>
              <w:marBottom w:val="0"/>
              <w:divBdr>
                <w:top w:val="none" w:sz="0" w:space="0" w:color="auto"/>
                <w:left w:val="none" w:sz="0" w:space="0" w:color="auto"/>
                <w:bottom w:val="none" w:sz="0" w:space="0" w:color="auto"/>
                <w:right w:val="none" w:sz="0" w:space="0" w:color="auto"/>
              </w:divBdr>
              <w:divsChild>
                <w:div w:id="1684629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71.cn/special/zbgztlsx/" TargetMode="External"/><Relationship Id="rId5" Type="http://schemas.openxmlformats.org/officeDocument/2006/relationships/image" Target="media/image1.jpeg"/><Relationship Id="rId4" Type="http://schemas.openxmlformats.org/officeDocument/2006/relationships/hyperlink" Target="http://www.12371.cn/special/zbgzt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2019-07-10T02:40:00Z</dcterms:created>
  <dcterms:modified xsi:type="dcterms:W3CDTF">2019-07-10T02:43:00Z</dcterms:modified>
</cp:coreProperties>
</file>